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67D23" w14:textId="48FE2C43" w:rsidR="00C24D21" w:rsidRPr="00C24D21" w:rsidRDefault="00C24D21" w:rsidP="00C24D21">
      <w:pPr>
        <w:spacing w:line="600" w:lineRule="exact"/>
        <w:jc w:val="center"/>
        <w:rPr>
          <w:rFonts w:ascii="方正小标宋_GBK" w:eastAsia="方正小标宋_GBK"/>
          <w:sz w:val="44"/>
          <w:szCs w:val="44"/>
        </w:rPr>
      </w:pPr>
      <w:r w:rsidRPr="00C24D21">
        <w:rPr>
          <w:rFonts w:ascii="方正小标宋_GBK" w:eastAsia="方正小标宋_GBK" w:hint="eastAsia"/>
          <w:sz w:val="44"/>
          <w:szCs w:val="44"/>
        </w:rPr>
        <w:t>有关</w:t>
      </w:r>
      <w:proofErr w:type="gramStart"/>
      <w:r w:rsidRPr="00C24D21">
        <w:rPr>
          <w:rFonts w:ascii="方正小标宋_GBK" w:eastAsia="方正小标宋_GBK" w:hint="eastAsia"/>
          <w:sz w:val="44"/>
          <w:szCs w:val="44"/>
        </w:rPr>
        <w:t>第五轮聘岗的</w:t>
      </w:r>
      <w:proofErr w:type="gramEnd"/>
      <w:r w:rsidRPr="00C24D21">
        <w:rPr>
          <w:rFonts w:ascii="方正小标宋_GBK" w:eastAsia="方正小标宋_GBK" w:hint="eastAsia"/>
          <w:sz w:val="44"/>
          <w:szCs w:val="44"/>
        </w:rPr>
        <w:t>共性问题说明</w:t>
      </w:r>
    </w:p>
    <w:p w14:paraId="602F39A2" w14:textId="77777777" w:rsidR="00C24D21" w:rsidRDefault="00C24D21" w:rsidP="00C24D21">
      <w:pPr>
        <w:spacing w:line="580" w:lineRule="exact"/>
        <w:ind w:firstLineChars="200" w:firstLine="602"/>
        <w:rPr>
          <w:rFonts w:ascii="仿宋" w:eastAsia="仿宋" w:hAnsi="仿宋"/>
          <w:b/>
          <w:sz w:val="30"/>
          <w:szCs w:val="30"/>
        </w:rPr>
      </w:pPr>
    </w:p>
    <w:p w14:paraId="2FAB4948" w14:textId="42696407" w:rsidR="000632B7" w:rsidRPr="00C24D21" w:rsidRDefault="00C24D21" w:rsidP="00C24D21">
      <w:pPr>
        <w:spacing w:line="580" w:lineRule="exact"/>
        <w:ind w:firstLineChars="200" w:firstLine="602"/>
        <w:rPr>
          <w:rFonts w:ascii="仿宋" w:eastAsia="仿宋" w:hAnsi="仿宋"/>
          <w:b/>
          <w:sz w:val="30"/>
          <w:szCs w:val="30"/>
        </w:rPr>
      </w:pPr>
      <w:r w:rsidRPr="00C24D21">
        <w:rPr>
          <w:rFonts w:ascii="仿宋" w:eastAsia="仿宋" w:hAnsi="仿宋"/>
          <w:b/>
          <w:sz w:val="30"/>
          <w:szCs w:val="30"/>
        </w:rPr>
        <w:t>1</w:t>
      </w:r>
      <w:r w:rsidR="000632B7" w:rsidRPr="00C24D21">
        <w:rPr>
          <w:rFonts w:ascii="仿宋" w:eastAsia="仿宋" w:hAnsi="仿宋" w:hint="eastAsia"/>
          <w:b/>
          <w:sz w:val="30"/>
          <w:szCs w:val="30"/>
        </w:rPr>
        <w:t>.哪些专业技术岗位由学校组织聘用？</w:t>
      </w:r>
    </w:p>
    <w:p w14:paraId="59271104" w14:textId="2FE75A92" w:rsidR="000632B7" w:rsidRDefault="000632B7" w:rsidP="00C24D21">
      <w:pPr>
        <w:spacing w:line="580" w:lineRule="exact"/>
        <w:ind w:firstLineChars="200" w:firstLine="600"/>
        <w:rPr>
          <w:rFonts w:ascii="仿宋" w:eastAsia="仿宋" w:hAnsi="仿宋"/>
          <w:sz w:val="30"/>
          <w:szCs w:val="30"/>
        </w:rPr>
      </w:pPr>
      <w:r w:rsidRPr="00C24D21">
        <w:rPr>
          <w:rFonts w:ascii="仿宋" w:eastAsia="仿宋" w:hAnsi="仿宋" w:hint="eastAsia"/>
          <w:sz w:val="30"/>
          <w:szCs w:val="30"/>
        </w:rPr>
        <w:t>教授二级、教授三级、其他专技二级、其他专技三级、其他专技五级。</w:t>
      </w:r>
    </w:p>
    <w:p w14:paraId="7A10B78A" w14:textId="0DC1D042" w:rsidR="00B362D4" w:rsidRPr="00C24D21" w:rsidRDefault="00B362D4" w:rsidP="00B362D4">
      <w:pPr>
        <w:spacing w:line="580" w:lineRule="exact"/>
        <w:ind w:firstLineChars="200" w:firstLine="602"/>
        <w:rPr>
          <w:rFonts w:ascii="仿宋" w:eastAsia="仿宋" w:hAnsi="仿宋"/>
          <w:b/>
          <w:sz w:val="30"/>
          <w:szCs w:val="30"/>
        </w:rPr>
      </w:pPr>
      <w:r>
        <w:rPr>
          <w:rFonts w:ascii="仿宋" w:eastAsia="仿宋" w:hAnsi="仿宋"/>
          <w:b/>
          <w:sz w:val="30"/>
          <w:szCs w:val="30"/>
        </w:rPr>
        <w:t>2</w:t>
      </w:r>
      <w:r w:rsidRPr="00C24D21">
        <w:rPr>
          <w:rFonts w:ascii="仿宋" w:eastAsia="仿宋" w:hAnsi="仿宋" w:hint="eastAsia"/>
          <w:b/>
          <w:sz w:val="30"/>
          <w:szCs w:val="30"/>
        </w:rPr>
        <w:t>.申报教授二、三级岗位，其他专技二、三、五级岗位人员的需提交什么材料？材料提交流程？</w:t>
      </w:r>
    </w:p>
    <w:p w14:paraId="6E5E21D7" w14:textId="666F9E18" w:rsidR="00B362D4" w:rsidRPr="00C24D21" w:rsidRDefault="00B362D4" w:rsidP="00B362D4">
      <w:pPr>
        <w:spacing w:line="580" w:lineRule="exact"/>
        <w:ind w:firstLineChars="200" w:firstLine="600"/>
        <w:rPr>
          <w:rFonts w:ascii="仿宋" w:eastAsia="仿宋" w:hAnsi="仿宋"/>
          <w:sz w:val="30"/>
          <w:szCs w:val="30"/>
        </w:rPr>
      </w:pPr>
      <w:r w:rsidRPr="00C24D21">
        <w:rPr>
          <w:rFonts w:ascii="仿宋" w:eastAsia="仿宋" w:hAnsi="仿宋" w:hint="eastAsia"/>
          <w:sz w:val="30"/>
          <w:szCs w:val="30"/>
        </w:rPr>
        <w:t>申报教授二、三级岗位需填写并提交1份《简表》＋1份《专业技术岗位聘用申请表》；申报其他专技二、三、五级岗位人员需填写提交1份《专业技术岗位聘用申请表》</w:t>
      </w:r>
      <w:r w:rsidR="00493FF9">
        <w:rPr>
          <w:rFonts w:ascii="仿宋" w:eastAsia="仿宋" w:hAnsi="仿宋" w:hint="eastAsia"/>
          <w:sz w:val="30"/>
          <w:szCs w:val="30"/>
        </w:rPr>
        <w:t>；并</w:t>
      </w:r>
      <w:r w:rsidR="00CE1D7C">
        <w:rPr>
          <w:rFonts w:ascii="仿宋" w:eastAsia="仿宋" w:hAnsi="仿宋" w:hint="eastAsia"/>
          <w:sz w:val="30"/>
          <w:szCs w:val="30"/>
        </w:rPr>
        <w:t>提交</w:t>
      </w:r>
      <w:r w:rsidR="0098156B">
        <w:rPr>
          <w:rFonts w:ascii="仿宋" w:eastAsia="仿宋" w:hAnsi="仿宋" w:hint="eastAsia"/>
          <w:sz w:val="30"/>
          <w:szCs w:val="30"/>
        </w:rPr>
        <w:t>所填内容</w:t>
      </w:r>
      <w:r w:rsidR="00493FF9">
        <w:rPr>
          <w:rFonts w:ascii="仿宋" w:eastAsia="仿宋" w:hAnsi="仿宋" w:hint="eastAsia"/>
          <w:sz w:val="30"/>
          <w:szCs w:val="30"/>
        </w:rPr>
        <w:t>纸质证明材料。</w:t>
      </w:r>
    </w:p>
    <w:p w14:paraId="2C4526EC" w14:textId="0D59EEC3" w:rsidR="00B362D4" w:rsidRPr="00C24D21" w:rsidRDefault="00B362D4" w:rsidP="00B362D4">
      <w:pPr>
        <w:spacing w:line="580" w:lineRule="exact"/>
        <w:ind w:firstLineChars="200" w:firstLine="600"/>
        <w:rPr>
          <w:rFonts w:ascii="仿宋" w:eastAsia="仿宋" w:hAnsi="仿宋"/>
          <w:sz w:val="30"/>
          <w:szCs w:val="30"/>
        </w:rPr>
      </w:pPr>
      <w:r w:rsidRPr="00C24D21">
        <w:rPr>
          <w:rFonts w:ascii="仿宋" w:eastAsia="仿宋" w:hAnsi="仿宋" w:hint="eastAsia"/>
          <w:sz w:val="30"/>
          <w:szCs w:val="30"/>
        </w:rPr>
        <w:t>（相关表格</w:t>
      </w:r>
      <w:proofErr w:type="gramStart"/>
      <w:r w:rsidRPr="00C24D21">
        <w:rPr>
          <w:rFonts w:ascii="仿宋" w:eastAsia="仿宋" w:hAnsi="仿宋" w:hint="eastAsia"/>
          <w:sz w:val="30"/>
          <w:szCs w:val="30"/>
        </w:rPr>
        <w:t>下载请</w:t>
      </w:r>
      <w:proofErr w:type="gramEnd"/>
      <w:r w:rsidRPr="00C24D21">
        <w:rPr>
          <w:rFonts w:ascii="仿宋" w:eastAsia="仿宋" w:hAnsi="仿宋" w:hint="eastAsia"/>
          <w:sz w:val="30"/>
          <w:szCs w:val="30"/>
        </w:rPr>
        <w:t>至人力资源处网站-下载专区-岗位设置与聘用：</w:t>
      </w:r>
      <w:hyperlink r:id="rId8" w:history="1">
        <w:r w:rsidR="00011670" w:rsidRPr="00772E17">
          <w:rPr>
            <w:rStyle w:val="af"/>
            <w:rFonts w:ascii="仿宋" w:eastAsia="仿宋" w:hAnsi="仿宋"/>
            <w:sz w:val="30"/>
            <w:szCs w:val="30"/>
          </w:rPr>
          <w:t>http://rsc.suda.edu.cn/1546/list.htm</w:t>
        </w:r>
      </w:hyperlink>
      <w:r w:rsidRPr="00C24D21">
        <w:rPr>
          <w:rFonts w:ascii="仿宋" w:eastAsia="仿宋" w:hAnsi="仿宋"/>
          <w:sz w:val="30"/>
          <w:szCs w:val="30"/>
        </w:rPr>
        <w:t>）</w:t>
      </w:r>
    </w:p>
    <w:p w14:paraId="73F30246" w14:textId="02CF4EB5" w:rsidR="00B362D4" w:rsidRDefault="00B362D4" w:rsidP="00B362D4">
      <w:pPr>
        <w:spacing w:line="580" w:lineRule="exact"/>
        <w:ind w:firstLineChars="200" w:firstLine="600"/>
        <w:rPr>
          <w:rFonts w:ascii="仿宋" w:eastAsia="仿宋" w:hAnsi="仿宋"/>
          <w:sz w:val="30"/>
          <w:szCs w:val="30"/>
        </w:rPr>
      </w:pPr>
      <w:r w:rsidRPr="00C24D21">
        <w:rPr>
          <w:rFonts w:ascii="仿宋" w:eastAsia="仿宋" w:hAnsi="仿宋" w:hint="eastAsia"/>
          <w:sz w:val="30"/>
          <w:szCs w:val="30"/>
        </w:rPr>
        <w:t>申报教授二、三级岗位以及其他专技二、三、五级岗位人员的材料由二级单位审核无误后</w:t>
      </w:r>
      <w:r w:rsidR="00011670" w:rsidRPr="00C24D21">
        <w:rPr>
          <w:rFonts w:ascii="仿宋" w:eastAsia="仿宋" w:hAnsi="仿宋" w:hint="eastAsia"/>
          <w:sz w:val="30"/>
          <w:szCs w:val="30"/>
        </w:rPr>
        <w:t>统一</w:t>
      </w:r>
      <w:r w:rsidRPr="00C24D21">
        <w:rPr>
          <w:rFonts w:ascii="仿宋" w:eastAsia="仿宋" w:hAnsi="仿宋" w:hint="eastAsia"/>
          <w:sz w:val="30"/>
          <w:szCs w:val="30"/>
        </w:rPr>
        <w:t>拿到职能部门进行复核</w:t>
      </w:r>
      <w:r>
        <w:rPr>
          <w:rFonts w:ascii="仿宋" w:eastAsia="仿宋" w:hAnsi="仿宋" w:hint="eastAsia"/>
          <w:sz w:val="30"/>
          <w:szCs w:val="30"/>
        </w:rPr>
        <w:t>（审核时间安排另行通知）</w:t>
      </w:r>
      <w:r w:rsidRPr="00C24D21">
        <w:rPr>
          <w:rFonts w:ascii="仿宋" w:eastAsia="仿宋" w:hAnsi="仿宋" w:hint="eastAsia"/>
          <w:sz w:val="30"/>
          <w:szCs w:val="30"/>
        </w:rPr>
        <w:t>，审核下来符合申报条件的统一按单位由人事秘书交到人力资源处人事管理办公室</w:t>
      </w:r>
      <w:r w:rsidR="002A1578">
        <w:rPr>
          <w:rFonts w:ascii="仿宋" w:eastAsia="仿宋" w:hAnsi="仿宋" w:hint="eastAsia"/>
          <w:sz w:val="30"/>
          <w:szCs w:val="30"/>
        </w:rPr>
        <w:t>（</w:t>
      </w:r>
      <w:proofErr w:type="gramStart"/>
      <w:r w:rsidR="002A1578">
        <w:rPr>
          <w:rFonts w:ascii="仿宋" w:eastAsia="仿宋" w:hAnsi="仿宋" w:hint="eastAsia"/>
          <w:sz w:val="30"/>
          <w:szCs w:val="30"/>
        </w:rPr>
        <w:t>凌云楼</w:t>
      </w:r>
      <w:proofErr w:type="gramEnd"/>
      <w:r w:rsidR="002A1578">
        <w:rPr>
          <w:rFonts w:ascii="仿宋" w:eastAsia="仿宋" w:hAnsi="仿宋" w:hint="eastAsia"/>
          <w:sz w:val="30"/>
          <w:szCs w:val="30"/>
        </w:rPr>
        <w:t>6</w:t>
      </w:r>
      <w:r w:rsidR="002A1578">
        <w:rPr>
          <w:rFonts w:ascii="仿宋" w:eastAsia="仿宋" w:hAnsi="仿宋"/>
          <w:sz w:val="30"/>
          <w:szCs w:val="30"/>
        </w:rPr>
        <w:t>09</w:t>
      </w:r>
      <w:r w:rsidR="002A1578">
        <w:rPr>
          <w:rFonts w:ascii="仿宋" w:eastAsia="仿宋" w:hAnsi="仿宋" w:hint="eastAsia"/>
          <w:sz w:val="30"/>
          <w:szCs w:val="30"/>
        </w:rPr>
        <w:t>办公室）</w:t>
      </w:r>
      <w:r w:rsidRPr="00C24D21">
        <w:rPr>
          <w:rFonts w:ascii="仿宋" w:eastAsia="仿宋" w:hAnsi="仿宋" w:hint="eastAsia"/>
          <w:sz w:val="30"/>
          <w:szCs w:val="30"/>
        </w:rPr>
        <w:t>。</w:t>
      </w:r>
    </w:p>
    <w:p w14:paraId="4AC4B9B1" w14:textId="080ADB9E" w:rsidR="000632B7" w:rsidRPr="00C24D21" w:rsidRDefault="000071C8" w:rsidP="00C24D21">
      <w:pPr>
        <w:spacing w:line="580" w:lineRule="exact"/>
        <w:ind w:firstLineChars="200" w:firstLine="602"/>
        <w:rPr>
          <w:rFonts w:ascii="仿宋" w:eastAsia="仿宋" w:hAnsi="仿宋"/>
          <w:b/>
          <w:sz w:val="30"/>
          <w:szCs w:val="30"/>
        </w:rPr>
      </w:pPr>
      <w:r>
        <w:rPr>
          <w:rFonts w:ascii="仿宋" w:eastAsia="仿宋" w:hAnsi="仿宋"/>
          <w:b/>
          <w:sz w:val="30"/>
          <w:szCs w:val="30"/>
        </w:rPr>
        <w:t>3</w:t>
      </w:r>
      <w:r w:rsidR="000632B7" w:rsidRPr="00C24D21">
        <w:rPr>
          <w:rFonts w:ascii="仿宋" w:eastAsia="仿宋" w:hAnsi="仿宋" w:hint="eastAsia"/>
          <w:b/>
          <w:sz w:val="30"/>
          <w:szCs w:val="30"/>
        </w:rPr>
        <w:t>.哪些专业技术岗位由二级单位组织聘用？</w:t>
      </w:r>
    </w:p>
    <w:p w14:paraId="7814A313" w14:textId="6CC2309C" w:rsidR="000632B7" w:rsidRDefault="000632B7" w:rsidP="00C24D21">
      <w:pPr>
        <w:spacing w:line="580" w:lineRule="exact"/>
        <w:ind w:firstLineChars="200" w:firstLine="600"/>
        <w:rPr>
          <w:rFonts w:ascii="仿宋" w:eastAsia="仿宋" w:hAnsi="仿宋"/>
          <w:sz w:val="30"/>
          <w:szCs w:val="30"/>
        </w:rPr>
      </w:pPr>
      <w:r w:rsidRPr="00C24D21">
        <w:rPr>
          <w:rFonts w:ascii="仿宋" w:eastAsia="仿宋" w:hAnsi="仿宋" w:hint="eastAsia"/>
          <w:sz w:val="30"/>
          <w:szCs w:val="30"/>
        </w:rPr>
        <w:t>教授四级及以下岗位，其他专业技术四级、六级及以下岗位。</w:t>
      </w:r>
    </w:p>
    <w:p w14:paraId="362A0E1B" w14:textId="512ACB52" w:rsidR="00DC1B3F" w:rsidRDefault="00F43192" w:rsidP="00DC1B3F">
      <w:pPr>
        <w:spacing w:line="580" w:lineRule="exact"/>
        <w:ind w:firstLineChars="200" w:firstLine="602"/>
        <w:rPr>
          <w:rFonts w:ascii="仿宋" w:eastAsia="仿宋" w:hAnsi="仿宋"/>
          <w:b/>
          <w:sz w:val="30"/>
          <w:szCs w:val="30"/>
        </w:rPr>
      </w:pPr>
      <w:r w:rsidRPr="00C24D21">
        <w:rPr>
          <w:rFonts w:ascii="仿宋" w:eastAsia="仿宋" w:hAnsi="仿宋" w:hint="eastAsia"/>
          <w:b/>
          <w:sz w:val="30"/>
          <w:szCs w:val="30"/>
        </w:rPr>
        <w:t>4.二级单位收到的参加</w:t>
      </w:r>
      <w:proofErr w:type="gramStart"/>
      <w:r w:rsidRPr="00C24D21">
        <w:rPr>
          <w:rFonts w:ascii="仿宋" w:eastAsia="仿宋" w:hAnsi="仿宋" w:hint="eastAsia"/>
          <w:b/>
          <w:sz w:val="30"/>
          <w:szCs w:val="30"/>
        </w:rPr>
        <w:t>第</w:t>
      </w:r>
      <w:r w:rsidR="002A1578">
        <w:rPr>
          <w:rFonts w:ascii="仿宋" w:eastAsia="仿宋" w:hAnsi="仿宋" w:hint="eastAsia"/>
          <w:b/>
          <w:sz w:val="30"/>
          <w:szCs w:val="30"/>
        </w:rPr>
        <w:t>五</w:t>
      </w:r>
      <w:r w:rsidRPr="00C24D21">
        <w:rPr>
          <w:rFonts w:ascii="仿宋" w:eastAsia="仿宋" w:hAnsi="仿宋" w:hint="eastAsia"/>
          <w:b/>
          <w:sz w:val="30"/>
          <w:szCs w:val="30"/>
        </w:rPr>
        <w:t>轮聘岗人员</w:t>
      </w:r>
      <w:proofErr w:type="gramEnd"/>
      <w:r w:rsidRPr="00C24D21">
        <w:rPr>
          <w:rFonts w:ascii="仿宋" w:eastAsia="仿宋" w:hAnsi="仿宋" w:hint="eastAsia"/>
          <w:b/>
          <w:sz w:val="30"/>
          <w:szCs w:val="30"/>
        </w:rPr>
        <w:t>名单中是否包含了20</w:t>
      </w:r>
      <w:r w:rsidRPr="00C24D21">
        <w:rPr>
          <w:rFonts w:ascii="仿宋" w:eastAsia="仿宋" w:hAnsi="仿宋"/>
          <w:b/>
          <w:sz w:val="30"/>
          <w:szCs w:val="30"/>
        </w:rPr>
        <w:t>22</w:t>
      </w:r>
      <w:r w:rsidRPr="00C24D21">
        <w:rPr>
          <w:rFonts w:ascii="仿宋" w:eastAsia="仿宋" w:hAnsi="仿宋" w:hint="eastAsia"/>
          <w:b/>
          <w:sz w:val="30"/>
          <w:szCs w:val="30"/>
        </w:rPr>
        <w:t>年1月1日之后的新进校人员？</w:t>
      </w:r>
    </w:p>
    <w:p w14:paraId="4ABBB0D0" w14:textId="3EC21412" w:rsidR="00F43192" w:rsidRPr="00C24D21" w:rsidRDefault="00F43192" w:rsidP="00DC1B3F">
      <w:pPr>
        <w:spacing w:line="580" w:lineRule="exact"/>
        <w:ind w:firstLineChars="200" w:firstLine="600"/>
        <w:rPr>
          <w:rFonts w:ascii="仿宋" w:eastAsia="仿宋" w:hAnsi="仿宋"/>
          <w:sz w:val="30"/>
          <w:szCs w:val="30"/>
        </w:rPr>
      </w:pPr>
      <w:r w:rsidRPr="00C24D21">
        <w:rPr>
          <w:rFonts w:ascii="仿宋" w:eastAsia="仿宋" w:hAnsi="仿宋" w:hint="eastAsia"/>
          <w:sz w:val="30"/>
          <w:szCs w:val="30"/>
        </w:rPr>
        <w:t>是，包含在内。</w:t>
      </w:r>
      <w:proofErr w:type="gramStart"/>
      <w:r w:rsidRPr="00C24D21">
        <w:rPr>
          <w:rFonts w:ascii="仿宋" w:eastAsia="仿宋" w:hAnsi="仿宋" w:hint="eastAsia"/>
          <w:sz w:val="30"/>
          <w:szCs w:val="30"/>
        </w:rPr>
        <w:t>本次聘岗将</w:t>
      </w:r>
      <w:proofErr w:type="gramEnd"/>
      <w:r w:rsidRPr="00C24D21">
        <w:rPr>
          <w:rFonts w:ascii="仿宋" w:eastAsia="仿宋" w:hAnsi="仿宋" w:hint="eastAsia"/>
          <w:sz w:val="30"/>
          <w:szCs w:val="30"/>
        </w:rPr>
        <w:t>20</w:t>
      </w:r>
      <w:r w:rsidRPr="00C24D21">
        <w:rPr>
          <w:rFonts w:ascii="仿宋" w:eastAsia="仿宋" w:hAnsi="仿宋"/>
          <w:sz w:val="30"/>
          <w:szCs w:val="30"/>
        </w:rPr>
        <w:t>22</w:t>
      </w:r>
      <w:r w:rsidRPr="00C24D21">
        <w:rPr>
          <w:rFonts w:ascii="仿宋" w:eastAsia="仿宋" w:hAnsi="仿宋" w:hint="eastAsia"/>
          <w:sz w:val="30"/>
          <w:szCs w:val="30"/>
        </w:rPr>
        <w:t>年1月</w:t>
      </w:r>
      <w:r w:rsidR="002A1578">
        <w:rPr>
          <w:rFonts w:ascii="仿宋" w:eastAsia="仿宋" w:hAnsi="仿宋"/>
          <w:sz w:val="30"/>
          <w:szCs w:val="30"/>
        </w:rPr>
        <w:t>-9</w:t>
      </w:r>
      <w:r w:rsidR="002A1578">
        <w:rPr>
          <w:rFonts w:ascii="仿宋" w:eastAsia="仿宋" w:hAnsi="仿宋" w:hint="eastAsia"/>
          <w:sz w:val="30"/>
          <w:szCs w:val="30"/>
        </w:rPr>
        <w:t>月</w:t>
      </w:r>
      <w:r w:rsidRPr="00C24D21">
        <w:rPr>
          <w:rFonts w:ascii="仿宋" w:eastAsia="仿宋" w:hAnsi="仿宋" w:hint="eastAsia"/>
          <w:sz w:val="30"/>
          <w:szCs w:val="30"/>
        </w:rPr>
        <w:t>的新进校人员一并纳入岗位聘用范围并在名单中已体现，</w:t>
      </w:r>
      <w:proofErr w:type="gramStart"/>
      <w:r w:rsidRPr="00C24D21">
        <w:rPr>
          <w:rFonts w:ascii="仿宋" w:eastAsia="仿宋" w:hAnsi="仿宋" w:hint="eastAsia"/>
          <w:sz w:val="30"/>
          <w:szCs w:val="30"/>
        </w:rPr>
        <w:t>起聘时</w:t>
      </w:r>
      <w:proofErr w:type="gramEnd"/>
      <w:r w:rsidRPr="00C24D21">
        <w:rPr>
          <w:rFonts w:ascii="仿宋" w:eastAsia="仿宋" w:hAnsi="仿宋" w:hint="eastAsia"/>
          <w:sz w:val="30"/>
          <w:szCs w:val="30"/>
        </w:rPr>
        <w:t>间按照实际来校时间起算。</w:t>
      </w:r>
    </w:p>
    <w:p w14:paraId="6B48FE36" w14:textId="699DBC2D" w:rsidR="00A640D7" w:rsidRDefault="00F43192" w:rsidP="00C24D21">
      <w:pPr>
        <w:spacing w:line="580" w:lineRule="exact"/>
        <w:ind w:firstLineChars="200" w:firstLine="602"/>
        <w:rPr>
          <w:rFonts w:ascii="仿宋" w:eastAsia="仿宋" w:hAnsi="仿宋"/>
          <w:b/>
          <w:sz w:val="30"/>
          <w:szCs w:val="30"/>
        </w:rPr>
      </w:pPr>
      <w:r>
        <w:rPr>
          <w:rFonts w:ascii="仿宋" w:eastAsia="仿宋" w:hAnsi="仿宋"/>
          <w:b/>
          <w:sz w:val="30"/>
          <w:szCs w:val="30"/>
        </w:rPr>
        <w:lastRenderedPageBreak/>
        <w:t>5</w:t>
      </w:r>
      <w:r w:rsidR="00A936C0" w:rsidRPr="00C24D21">
        <w:rPr>
          <w:rFonts w:ascii="仿宋" w:eastAsia="仿宋" w:hAnsi="仿宋" w:hint="eastAsia"/>
          <w:b/>
          <w:sz w:val="30"/>
          <w:szCs w:val="30"/>
        </w:rPr>
        <w:t>.</w:t>
      </w:r>
      <w:r w:rsidR="00A640D7" w:rsidRPr="00C24D21">
        <w:rPr>
          <w:rFonts w:ascii="仿宋" w:eastAsia="仿宋" w:hAnsi="仿宋" w:hint="eastAsia"/>
          <w:b/>
          <w:sz w:val="30"/>
          <w:szCs w:val="30"/>
        </w:rPr>
        <w:t>如何理解</w:t>
      </w:r>
      <w:r w:rsidR="00630906" w:rsidRPr="00C24D21">
        <w:rPr>
          <w:rFonts w:ascii="仿宋" w:eastAsia="仿宋" w:hAnsi="仿宋" w:hint="eastAsia"/>
          <w:b/>
          <w:sz w:val="30"/>
          <w:szCs w:val="30"/>
        </w:rPr>
        <w:t>下发的</w:t>
      </w:r>
      <w:r w:rsidR="00A640D7" w:rsidRPr="00C24D21">
        <w:rPr>
          <w:rFonts w:ascii="仿宋" w:eastAsia="仿宋" w:hAnsi="仿宋" w:hint="eastAsia"/>
          <w:b/>
          <w:sz w:val="30"/>
          <w:szCs w:val="30"/>
        </w:rPr>
        <w:t>二级单位岗位设置审核表（专业技术岗位）</w:t>
      </w:r>
      <w:proofErr w:type="gramStart"/>
      <w:r w:rsidR="00A640D7" w:rsidRPr="00C24D21">
        <w:rPr>
          <w:rFonts w:ascii="仿宋" w:eastAsia="仿宋" w:hAnsi="仿宋" w:hint="eastAsia"/>
          <w:b/>
          <w:sz w:val="30"/>
          <w:szCs w:val="30"/>
        </w:rPr>
        <w:t>中空岗数</w:t>
      </w:r>
      <w:proofErr w:type="gramEnd"/>
      <w:r w:rsidR="00A640D7" w:rsidRPr="00C24D21">
        <w:rPr>
          <w:rFonts w:ascii="仿宋" w:eastAsia="仿宋" w:hAnsi="仿宋" w:hint="eastAsia"/>
          <w:b/>
          <w:sz w:val="30"/>
          <w:szCs w:val="30"/>
        </w:rPr>
        <w:t>的产生？</w:t>
      </w:r>
    </w:p>
    <w:p w14:paraId="6B48FE37" w14:textId="02F34DB7" w:rsidR="00A640D7" w:rsidRPr="00C24D21" w:rsidRDefault="008C194B" w:rsidP="00C24D21">
      <w:pPr>
        <w:spacing w:line="580" w:lineRule="exact"/>
        <w:ind w:firstLineChars="200" w:firstLine="600"/>
        <w:rPr>
          <w:rFonts w:ascii="仿宋" w:eastAsia="仿宋" w:hAnsi="仿宋"/>
          <w:sz w:val="30"/>
          <w:szCs w:val="30"/>
        </w:rPr>
      </w:pPr>
      <w:r w:rsidRPr="00C24D21">
        <w:rPr>
          <w:rFonts w:ascii="仿宋" w:eastAsia="仿宋" w:hAnsi="仿宋" w:hint="eastAsia"/>
          <w:sz w:val="30"/>
          <w:szCs w:val="30"/>
        </w:rPr>
        <w:t>以下</w:t>
      </w:r>
      <w:r w:rsidR="00A640D7" w:rsidRPr="00C24D21">
        <w:rPr>
          <w:rFonts w:ascii="仿宋" w:eastAsia="仿宋" w:hAnsi="仿宋" w:hint="eastAsia"/>
          <w:sz w:val="30"/>
          <w:szCs w:val="30"/>
        </w:rPr>
        <w:t>举例说明</w:t>
      </w:r>
      <w:r w:rsidR="00630906" w:rsidRPr="00C24D21">
        <w:rPr>
          <w:rFonts w:ascii="仿宋" w:eastAsia="仿宋" w:hAnsi="仿宋" w:hint="eastAsia"/>
          <w:sz w:val="30"/>
          <w:szCs w:val="30"/>
        </w:rPr>
        <w:t>：</w:t>
      </w:r>
    </w:p>
    <w:tbl>
      <w:tblPr>
        <w:tblW w:w="7236" w:type="dxa"/>
        <w:jc w:val="center"/>
        <w:tblLayout w:type="fixed"/>
        <w:tblLook w:val="0000" w:firstRow="0" w:lastRow="0" w:firstColumn="0" w:lastColumn="0" w:noHBand="0" w:noVBand="0"/>
      </w:tblPr>
      <w:tblGrid>
        <w:gridCol w:w="2442"/>
        <w:gridCol w:w="1659"/>
        <w:gridCol w:w="1460"/>
        <w:gridCol w:w="1675"/>
      </w:tblGrid>
      <w:tr w:rsidR="008C194B" w:rsidRPr="00C24D21" w14:paraId="6B48FE3A" w14:textId="77777777" w:rsidTr="00532064">
        <w:trPr>
          <w:trHeight w:val="580"/>
          <w:jc w:val="center"/>
        </w:trPr>
        <w:tc>
          <w:tcPr>
            <w:tcW w:w="2442" w:type="dxa"/>
            <w:tcBorders>
              <w:top w:val="single" w:sz="4" w:space="0" w:color="auto"/>
              <w:left w:val="single" w:sz="4" w:space="0" w:color="auto"/>
              <w:bottom w:val="single" w:sz="4" w:space="0" w:color="auto"/>
              <w:right w:val="single" w:sz="4" w:space="0" w:color="auto"/>
            </w:tcBorders>
            <w:shd w:val="clear" w:color="auto" w:fill="auto"/>
            <w:vAlign w:val="center"/>
          </w:tcPr>
          <w:p w14:paraId="6B48FE38" w14:textId="77777777" w:rsidR="008C194B" w:rsidRPr="00376B23" w:rsidRDefault="008C194B" w:rsidP="00D33103">
            <w:pPr>
              <w:widowControl/>
              <w:spacing w:line="580" w:lineRule="exact"/>
              <w:jc w:val="center"/>
              <w:rPr>
                <w:rFonts w:ascii="仿宋" w:eastAsia="仿宋" w:hAnsi="仿宋" w:cs="Times New Roman"/>
                <w:b/>
                <w:kern w:val="0"/>
                <w:sz w:val="28"/>
                <w:szCs w:val="28"/>
              </w:rPr>
            </w:pPr>
            <w:r w:rsidRPr="00376B23">
              <w:rPr>
                <w:rFonts w:ascii="仿宋" w:eastAsia="仿宋" w:hAnsi="仿宋" w:cs="Times New Roman" w:hint="eastAsia"/>
                <w:b/>
                <w:kern w:val="0"/>
                <w:sz w:val="28"/>
                <w:szCs w:val="28"/>
              </w:rPr>
              <w:t>岗位层级</w:t>
            </w:r>
          </w:p>
        </w:tc>
        <w:tc>
          <w:tcPr>
            <w:tcW w:w="4794" w:type="dxa"/>
            <w:gridSpan w:val="3"/>
            <w:tcBorders>
              <w:top w:val="single" w:sz="4" w:space="0" w:color="auto"/>
              <w:bottom w:val="single" w:sz="4" w:space="0" w:color="auto"/>
              <w:right w:val="single" w:sz="4" w:space="0" w:color="auto"/>
            </w:tcBorders>
            <w:vAlign w:val="center"/>
          </w:tcPr>
          <w:p w14:paraId="6B48FE39" w14:textId="77777777" w:rsidR="008C194B" w:rsidRPr="00376B23" w:rsidRDefault="008C194B" w:rsidP="00D33103">
            <w:pPr>
              <w:widowControl/>
              <w:spacing w:line="580" w:lineRule="exact"/>
              <w:jc w:val="center"/>
              <w:rPr>
                <w:rFonts w:ascii="仿宋" w:eastAsia="仿宋" w:hAnsi="仿宋"/>
                <w:kern w:val="0"/>
                <w:sz w:val="28"/>
                <w:szCs w:val="28"/>
              </w:rPr>
            </w:pPr>
            <w:r w:rsidRPr="00376B23">
              <w:rPr>
                <w:rFonts w:ascii="仿宋" w:eastAsia="仿宋" w:hAnsi="仿宋" w:hint="eastAsia"/>
                <w:kern w:val="0"/>
                <w:sz w:val="28"/>
                <w:szCs w:val="28"/>
              </w:rPr>
              <w:t>中级</w:t>
            </w:r>
          </w:p>
        </w:tc>
      </w:tr>
      <w:tr w:rsidR="008C194B" w:rsidRPr="00C24D21" w14:paraId="6B48FE3D" w14:textId="77777777" w:rsidTr="00532064">
        <w:trPr>
          <w:trHeight w:val="580"/>
          <w:jc w:val="center"/>
        </w:trPr>
        <w:tc>
          <w:tcPr>
            <w:tcW w:w="2442" w:type="dxa"/>
            <w:tcBorders>
              <w:top w:val="nil"/>
              <w:left w:val="single" w:sz="4" w:space="0" w:color="auto"/>
              <w:bottom w:val="single" w:sz="4" w:space="0" w:color="auto"/>
              <w:right w:val="single" w:sz="4" w:space="0" w:color="auto"/>
            </w:tcBorders>
            <w:shd w:val="clear" w:color="auto" w:fill="auto"/>
            <w:vAlign w:val="center"/>
          </w:tcPr>
          <w:p w14:paraId="6B48FE3B" w14:textId="77777777" w:rsidR="008C194B" w:rsidRPr="00376B23" w:rsidRDefault="008C194B" w:rsidP="00D33103">
            <w:pPr>
              <w:widowControl/>
              <w:spacing w:line="580" w:lineRule="exact"/>
              <w:jc w:val="center"/>
              <w:rPr>
                <w:rFonts w:ascii="仿宋" w:eastAsia="仿宋" w:hAnsi="仿宋" w:cs="Times New Roman"/>
                <w:b/>
                <w:kern w:val="0"/>
                <w:sz w:val="28"/>
                <w:szCs w:val="28"/>
              </w:rPr>
            </w:pPr>
            <w:r w:rsidRPr="00376B23">
              <w:rPr>
                <w:rFonts w:ascii="仿宋" w:eastAsia="仿宋" w:hAnsi="仿宋" w:cs="Times New Roman" w:hint="eastAsia"/>
                <w:b/>
                <w:kern w:val="0"/>
                <w:sz w:val="28"/>
                <w:szCs w:val="28"/>
              </w:rPr>
              <w:t>数量</w:t>
            </w:r>
          </w:p>
        </w:tc>
        <w:tc>
          <w:tcPr>
            <w:tcW w:w="4794" w:type="dxa"/>
            <w:gridSpan w:val="3"/>
            <w:tcBorders>
              <w:top w:val="single" w:sz="4" w:space="0" w:color="auto"/>
              <w:bottom w:val="single" w:sz="4" w:space="0" w:color="auto"/>
              <w:right w:val="single" w:sz="4" w:space="0" w:color="auto"/>
            </w:tcBorders>
            <w:vAlign w:val="center"/>
          </w:tcPr>
          <w:p w14:paraId="6B48FE3C" w14:textId="07B9D388" w:rsidR="008C194B" w:rsidRPr="00376B23" w:rsidRDefault="008C194B" w:rsidP="00D33103">
            <w:pPr>
              <w:widowControl/>
              <w:spacing w:line="580" w:lineRule="exact"/>
              <w:jc w:val="center"/>
              <w:rPr>
                <w:rFonts w:ascii="仿宋" w:eastAsia="仿宋" w:hAnsi="仿宋"/>
                <w:kern w:val="0"/>
                <w:sz w:val="28"/>
                <w:szCs w:val="28"/>
              </w:rPr>
            </w:pPr>
            <w:r w:rsidRPr="00376B23">
              <w:rPr>
                <w:rFonts w:ascii="仿宋" w:eastAsia="仿宋" w:hAnsi="仿宋" w:hint="eastAsia"/>
                <w:kern w:val="0"/>
                <w:sz w:val="28"/>
                <w:szCs w:val="28"/>
              </w:rPr>
              <w:t>1</w:t>
            </w:r>
            <w:r w:rsidR="003D3B97">
              <w:rPr>
                <w:rFonts w:ascii="仿宋" w:eastAsia="仿宋" w:hAnsi="仿宋"/>
                <w:kern w:val="0"/>
                <w:sz w:val="28"/>
                <w:szCs w:val="28"/>
              </w:rPr>
              <w:t>9</w:t>
            </w:r>
          </w:p>
        </w:tc>
      </w:tr>
      <w:tr w:rsidR="008C194B" w:rsidRPr="00C24D21" w14:paraId="6B48FE42" w14:textId="77777777" w:rsidTr="00532064">
        <w:trPr>
          <w:trHeight w:val="580"/>
          <w:jc w:val="center"/>
        </w:trPr>
        <w:tc>
          <w:tcPr>
            <w:tcW w:w="2442" w:type="dxa"/>
            <w:tcBorders>
              <w:top w:val="nil"/>
              <w:left w:val="single" w:sz="4" w:space="0" w:color="auto"/>
              <w:bottom w:val="single" w:sz="4" w:space="0" w:color="auto"/>
              <w:right w:val="single" w:sz="4" w:space="0" w:color="auto"/>
            </w:tcBorders>
            <w:shd w:val="clear" w:color="auto" w:fill="auto"/>
            <w:vAlign w:val="center"/>
          </w:tcPr>
          <w:p w14:paraId="6B48FE3E" w14:textId="77777777" w:rsidR="008C194B" w:rsidRPr="00376B23" w:rsidRDefault="008C194B" w:rsidP="00D33103">
            <w:pPr>
              <w:widowControl/>
              <w:spacing w:line="580" w:lineRule="exact"/>
              <w:jc w:val="center"/>
              <w:rPr>
                <w:rFonts w:ascii="仿宋" w:eastAsia="仿宋" w:hAnsi="仿宋" w:cs="Times New Roman"/>
                <w:b/>
                <w:kern w:val="0"/>
                <w:sz w:val="28"/>
                <w:szCs w:val="28"/>
              </w:rPr>
            </w:pPr>
            <w:r w:rsidRPr="00376B23">
              <w:rPr>
                <w:rFonts w:ascii="仿宋" w:eastAsia="仿宋" w:hAnsi="仿宋" w:cs="Times New Roman" w:hint="eastAsia"/>
                <w:b/>
                <w:kern w:val="0"/>
                <w:sz w:val="28"/>
                <w:szCs w:val="28"/>
              </w:rPr>
              <w:t>岗位等级</w:t>
            </w:r>
          </w:p>
        </w:tc>
        <w:tc>
          <w:tcPr>
            <w:tcW w:w="1659" w:type="dxa"/>
            <w:tcBorders>
              <w:top w:val="single" w:sz="4" w:space="0" w:color="auto"/>
              <w:bottom w:val="single" w:sz="4" w:space="0" w:color="auto"/>
              <w:right w:val="single" w:sz="4" w:space="0" w:color="auto"/>
            </w:tcBorders>
            <w:vAlign w:val="center"/>
          </w:tcPr>
          <w:p w14:paraId="6B48FE3F" w14:textId="77777777" w:rsidR="008C194B" w:rsidRPr="00376B23" w:rsidRDefault="008C194B" w:rsidP="00D33103">
            <w:pPr>
              <w:widowControl/>
              <w:spacing w:line="580" w:lineRule="exact"/>
              <w:jc w:val="center"/>
              <w:rPr>
                <w:rFonts w:ascii="仿宋" w:eastAsia="仿宋" w:hAnsi="仿宋"/>
                <w:kern w:val="0"/>
                <w:sz w:val="28"/>
                <w:szCs w:val="28"/>
              </w:rPr>
            </w:pPr>
            <w:r w:rsidRPr="00376B23">
              <w:rPr>
                <w:rFonts w:ascii="仿宋" w:eastAsia="仿宋" w:hAnsi="仿宋" w:hint="eastAsia"/>
                <w:kern w:val="0"/>
                <w:sz w:val="28"/>
                <w:szCs w:val="28"/>
              </w:rPr>
              <w:t>八</w:t>
            </w:r>
          </w:p>
        </w:tc>
        <w:tc>
          <w:tcPr>
            <w:tcW w:w="1460" w:type="dxa"/>
            <w:tcBorders>
              <w:top w:val="single" w:sz="4" w:space="0" w:color="auto"/>
              <w:left w:val="single" w:sz="4" w:space="0" w:color="auto"/>
              <w:bottom w:val="single" w:sz="4" w:space="0" w:color="auto"/>
              <w:right w:val="single" w:sz="4" w:space="0" w:color="auto"/>
            </w:tcBorders>
            <w:vAlign w:val="center"/>
          </w:tcPr>
          <w:p w14:paraId="6B48FE40" w14:textId="77777777" w:rsidR="008C194B" w:rsidRPr="00376B23" w:rsidRDefault="008C194B" w:rsidP="00D33103">
            <w:pPr>
              <w:widowControl/>
              <w:spacing w:line="580" w:lineRule="exact"/>
              <w:jc w:val="center"/>
              <w:rPr>
                <w:rFonts w:ascii="仿宋" w:eastAsia="仿宋" w:hAnsi="仿宋"/>
                <w:kern w:val="0"/>
                <w:sz w:val="28"/>
                <w:szCs w:val="28"/>
              </w:rPr>
            </w:pPr>
            <w:r w:rsidRPr="00376B23">
              <w:rPr>
                <w:rFonts w:ascii="仿宋" w:eastAsia="仿宋" w:hAnsi="仿宋" w:hint="eastAsia"/>
                <w:kern w:val="0"/>
                <w:sz w:val="28"/>
                <w:szCs w:val="28"/>
              </w:rPr>
              <w:t>九</w:t>
            </w:r>
          </w:p>
        </w:tc>
        <w:tc>
          <w:tcPr>
            <w:tcW w:w="1675" w:type="dxa"/>
            <w:tcBorders>
              <w:top w:val="single" w:sz="4" w:space="0" w:color="auto"/>
              <w:left w:val="single" w:sz="4" w:space="0" w:color="auto"/>
              <w:bottom w:val="single" w:sz="4" w:space="0" w:color="auto"/>
              <w:right w:val="single" w:sz="4" w:space="0" w:color="auto"/>
            </w:tcBorders>
            <w:vAlign w:val="center"/>
          </w:tcPr>
          <w:p w14:paraId="6B48FE41" w14:textId="77777777" w:rsidR="008C194B" w:rsidRPr="00376B23" w:rsidRDefault="008C194B" w:rsidP="00D33103">
            <w:pPr>
              <w:widowControl/>
              <w:spacing w:line="580" w:lineRule="exact"/>
              <w:jc w:val="center"/>
              <w:rPr>
                <w:rFonts w:ascii="仿宋" w:eastAsia="仿宋" w:hAnsi="仿宋"/>
                <w:kern w:val="0"/>
                <w:sz w:val="28"/>
                <w:szCs w:val="28"/>
              </w:rPr>
            </w:pPr>
            <w:r w:rsidRPr="00376B23">
              <w:rPr>
                <w:rFonts w:ascii="仿宋" w:eastAsia="仿宋" w:hAnsi="仿宋" w:hint="eastAsia"/>
                <w:kern w:val="0"/>
                <w:sz w:val="28"/>
                <w:szCs w:val="28"/>
              </w:rPr>
              <w:t>十</w:t>
            </w:r>
          </w:p>
        </w:tc>
      </w:tr>
      <w:tr w:rsidR="008C194B" w:rsidRPr="00C24D21" w14:paraId="6B48FE47" w14:textId="77777777" w:rsidTr="00532064">
        <w:trPr>
          <w:trHeight w:val="580"/>
          <w:jc w:val="center"/>
        </w:trPr>
        <w:tc>
          <w:tcPr>
            <w:tcW w:w="2442" w:type="dxa"/>
            <w:tcBorders>
              <w:top w:val="nil"/>
              <w:left w:val="single" w:sz="4" w:space="0" w:color="auto"/>
              <w:bottom w:val="single" w:sz="4" w:space="0" w:color="auto"/>
              <w:right w:val="single" w:sz="4" w:space="0" w:color="auto"/>
            </w:tcBorders>
            <w:shd w:val="clear" w:color="auto" w:fill="auto"/>
            <w:vAlign w:val="center"/>
          </w:tcPr>
          <w:p w14:paraId="6B48FE43" w14:textId="77777777" w:rsidR="008C194B" w:rsidRPr="00376B23" w:rsidRDefault="008C194B" w:rsidP="00D33103">
            <w:pPr>
              <w:widowControl/>
              <w:spacing w:line="580" w:lineRule="exact"/>
              <w:jc w:val="center"/>
              <w:rPr>
                <w:rFonts w:ascii="仿宋" w:eastAsia="仿宋" w:hAnsi="仿宋" w:cs="Times New Roman"/>
                <w:b/>
                <w:kern w:val="0"/>
                <w:sz w:val="28"/>
                <w:szCs w:val="28"/>
              </w:rPr>
            </w:pPr>
            <w:r w:rsidRPr="00376B23">
              <w:rPr>
                <w:rFonts w:ascii="仿宋" w:eastAsia="仿宋" w:hAnsi="仿宋" w:cs="Times New Roman" w:hint="eastAsia"/>
                <w:b/>
                <w:kern w:val="0"/>
                <w:sz w:val="28"/>
                <w:szCs w:val="28"/>
              </w:rPr>
              <w:t>比例</w:t>
            </w:r>
          </w:p>
        </w:tc>
        <w:tc>
          <w:tcPr>
            <w:tcW w:w="1659" w:type="dxa"/>
            <w:tcBorders>
              <w:top w:val="single" w:sz="4" w:space="0" w:color="auto"/>
              <w:bottom w:val="single" w:sz="4" w:space="0" w:color="auto"/>
              <w:right w:val="single" w:sz="4" w:space="0" w:color="auto"/>
            </w:tcBorders>
            <w:vAlign w:val="center"/>
          </w:tcPr>
          <w:p w14:paraId="6B48FE44" w14:textId="35B06185" w:rsidR="008C194B" w:rsidRPr="00376B23" w:rsidRDefault="00DC5BB8" w:rsidP="00D33103">
            <w:pPr>
              <w:widowControl/>
              <w:spacing w:line="580" w:lineRule="exact"/>
              <w:jc w:val="center"/>
              <w:rPr>
                <w:rFonts w:ascii="仿宋" w:eastAsia="仿宋" w:hAnsi="仿宋"/>
                <w:kern w:val="0"/>
                <w:sz w:val="28"/>
                <w:szCs w:val="28"/>
              </w:rPr>
            </w:pPr>
            <w:r>
              <w:rPr>
                <w:rFonts w:ascii="仿宋" w:eastAsia="仿宋" w:hAnsi="仿宋"/>
                <w:kern w:val="0"/>
                <w:sz w:val="28"/>
                <w:szCs w:val="28"/>
              </w:rPr>
              <w:t>3</w:t>
            </w:r>
            <w:r w:rsidR="008C194B" w:rsidRPr="00376B23">
              <w:rPr>
                <w:rFonts w:ascii="仿宋" w:eastAsia="仿宋" w:hAnsi="仿宋" w:hint="eastAsia"/>
                <w:kern w:val="0"/>
                <w:sz w:val="28"/>
                <w:szCs w:val="28"/>
              </w:rPr>
              <w:t>0%</w:t>
            </w:r>
          </w:p>
        </w:tc>
        <w:tc>
          <w:tcPr>
            <w:tcW w:w="1460" w:type="dxa"/>
            <w:tcBorders>
              <w:top w:val="single" w:sz="4" w:space="0" w:color="auto"/>
              <w:left w:val="single" w:sz="4" w:space="0" w:color="auto"/>
              <w:bottom w:val="single" w:sz="4" w:space="0" w:color="auto"/>
              <w:right w:val="single" w:sz="4" w:space="0" w:color="auto"/>
            </w:tcBorders>
            <w:vAlign w:val="center"/>
          </w:tcPr>
          <w:p w14:paraId="6B48FE45" w14:textId="77777777" w:rsidR="008C194B" w:rsidRPr="00376B23" w:rsidRDefault="008C194B" w:rsidP="00D33103">
            <w:pPr>
              <w:widowControl/>
              <w:spacing w:line="580" w:lineRule="exact"/>
              <w:jc w:val="center"/>
              <w:rPr>
                <w:rFonts w:ascii="仿宋" w:eastAsia="仿宋" w:hAnsi="仿宋"/>
                <w:kern w:val="0"/>
                <w:sz w:val="28"/>
                <w:szCs w:val="28"/>
              </w:rPr>
            </w:pPr>
            <w:r w:rsidRPr="00376B23">
              <w:rPr>
                <w:rFonts w:ascii="仿宋" w:eastAsia="仿宋" w:hAnsi="仿宋" w:hint="eastAsia"/>
                <w:kern w:val="0"/>
                <w:sz w:val="28"/>
                <w:szCs w:val="28"/>
              </w:rPr>
              <w:t>40%</w:t>
            </w:r>
          </w:p>
        </w:tc>
        <w:tc>
          <w:tcPr>
            <w:tcW w:w="1675" w:type="dxa"/>
            <w:tcBorders>
              <w:top w:val="single" w:sz="4" w:space="0" w:color="auto"/>
              <w:left w:val="single" w:sz="4" w:space="0" w:color="auto"/>
              <w:bottom w:val="single" w:sz="4" w:space="0" w:color="auto"/>
              <w:right w:val="single" w:sz="4" w:space="0" w:color="auto"/>
            </w:tcBorders>
            <w:vAlign w:val="center"/>
          </w:tcPr>
          <w:p w14:paraId="6B48FE46" w14:textId="0F51FD66" w:rsidR="008C194B" w:rsidRPr="00376B23" w:rsidRDefault="00DC5BB8" w:rsidP="00D33103">
            <w:pPr>
              <w:widowControl/>
              <w:spacing w:line="580" w:lineRule="exact"/>
              <w:jc w:val="center"/>
              <w:rPr>
                <w:rFonts w:ascii="仿宋" w:eastAsia="仿宋" w:hAnsi="仿宋"/>
                <w:kern w:val="0"/>
                <w:sz w:val="28"/>
                <w:szCs w:val="28"/>
              </w:rPr>
            </w:pPr>
            <w:r>
              <w:rPr>
                <w:rFonts w:ascii="仿宋" w:eastAsia="仿宋" w:hAnsi="仿宋"/>
                <w:kern w:val="0"/>
                <w:sz w:val="28"/>
                <w:szCs w:val="28"/>
              </w:rPr>
              <w:t>3</w:t>
            </w:r>
            <w:r w:rsidR="008C194B" w:rsidRPr="00376B23">
              <w:rPr>
                <w:rFonts w:ascii="仿宋" w:eastAsia="仿宋" w:hAnsi="仿宋" w:hint="eastAsia"/>
                <w:kern w:val="0"/>
                <w:sz w:val="28"/>
                <w:szCs w:val="28"/>
              </w:rPr>
              <w:t>0%</w:t>
            </w:r>
          </w:p>
        </w:tc>
      </w:tr>
      <w:tr w:rsidR="008C194B" w:rsidRPr="00C24D21" w14:paraId="6B48FE4C" w14:textId="77777777" w:rsidTr="00532064">
        <w:trPr>
          <w:trHeight w:val="580"/>
          <w:jc w:val="center"/>
        </w:trPr>
        <w:tc>
          <w:tcPr>
            <w:tcW w:w="2442" w:type="dxa"/>
            <w:tcBorders>
              <w:top w:val="nil"/>
              <w:left w:val="single" w:sz="4" w:space="0" w:color="auto"/>
              <w:bottom w:val="single" w:sz="4" w:space="0" w:color="auto"/>
              <w:right w:val="single" w:sz="4" w:space="0" w:color="auto"/>
            </w:tcBorders>
            <w:shd w:val="clear" w:color="auto" w:fill="auto"/>
            <w:vAlign w:val="center"/>
          </w:tcPr>
          <w:p w14:paraId="6B48FE48" w14:textId="77777777" w:rsidR="008C194B" w:rsidRPr="00376B23" w:rsidRDefault="008C194B" w:rsidP="00D33103">
            <w:pPr>
              <w:widowControl/>
              <w:spacing w:line="580" w:lineRule="exact"/>
              <w:jc w:val="center"/>
              <w:rPr>
                <w:rFonts w:ascii="仿宋" w:eastAsia="仿宋" w:hAnsi="仿宋" w:cs="Times New Roman"/>
                <w:b/>
                <w:kern w:val="0"/>
                <w:sz w:val="28"/>
                <w:szCs w:val="28"/>
              </w:rPr>
            </w:pPr>
            <w:r w:rsidRPr="00376B23">
              <w:rPr>
                <w:rFonts w:ascii="仿宋" w:eastAsia="仿宋" w:hAnsi="仿宋" w:cs="Times New Roman" w:hint="eastAsia"/>
                <w:b/>
                <w:kern w:val="0"/>
                <w:sz w:val="28"/>
                <w:szCs w:val="28"/>
              </w:rPr>
              <w:t>数量</w:t>
            </w:r>
          </w:p>
        </w:tc>
        <w:tc>
          <w:tcPr>
            <w:tcW w:w="1659" w:type="dxa"/>
            <w:tcBorders>
              <w:top w:val="single" w:sz="4" w:space="0" w:color="auto"/>
              <w:bottom w:val="single" w:sz="4" w:space="0" w:color="auto"/>
              <w:right w:val="single" w:sz="4" w:space="0" w:color="auto"/>
            </w:tcBorders>
            <w:vAlign w:val="center"/>
          </w:tcPr>
          <w:p w14:paraId="6B48FE49" w14:textId="7032492D" w:rsidR="008C194B" w:rsidRPr="00376B23" w:rsidRDefault="00DC5BB8" w:rsidP="00D33103">
            <w:pPr>
              <w:widowControl/>
              <w:spacing w:line="580" w:lineRule="exact"/>
              <w:jc w:val="center"/>
              <w:rPr>
                <w:rFonts w:ascii="仿宋" w:eastAsia="仿宋" w:hAnsi="仿宋"/>
                <w:kern w:val="0"/>
                <w:sz w:val="28"/>
                <w:szCs w:val="28"/>
              </w:rPr>
            </w:pPr>
            <w:r>
              <w:rPr>
                <w:rFonts w:ascii="仿宋" w:eastAsia="仿宋" w:hAnsi="仿宋"/>
                <w:kern w:val="0"/>
                <w:sz w:val="28"/>
                <w:szCs w:val="28"/>
              </w:rPr>
              <w:t>6</w:t>
            </w:r>
          </w:p>
        </w:tc>
        <w:tc>
          <w:tcPr>
            <w:tcW w:w="1460" w:type="dxa"/>
            <w:tcBorders>
              <w:top w:val="single" w:sz="4" w:space="0" w:color="auto"/>
              <w:left w:val="single" w:sz="4" w:space="0" w:color="auto"/>
              <w:bottom w:val="single" w:sz="4" w:space="0" w:color="auto"/>
              <w:right w:val="single" w:sz="4" w:space="0" w:color="auto"/>
            </w:tcBorders>
            <w:vAlign w:val="center"/>
          </w:tcPr>
          <w:p w14:paraId="6B48FE4A" w14:textId="25D15330" w:rsidR="008C194B" w:rsidRPr="00376B23" w:rsidRDefault="00160905" w:rsidP="00D33103">
            <w:pPr>
              <w:widowControl/>
              <w:spacing w:line="580" w:lineRule="exact"/>
              <w:jc w:val="center"/>
              <w:rPr>
                <w:rFonts w:ascii="仿宋" w:eastAsia="仿宋" w:hAnsi="仿宋"/>
                <w:kern w:val="0"/>
                <w:sz w:val="28"/>
                <w:szCs w:val="28"/>
              </w:rPr>
            </w:pPr>
            <w:r>
              <w:rPr>
                <w:rFonts w:ascii="仿宋" w:eastAsia="仿宋" w:hAnsi="仿宋"/>
                <w:kern w:val="0"/>
                <w:sz w:val="28"/>
                <w:szCs w:val="28"/>
              </w:rPr>
              <w:t>8</w:t>
            </w:r>
          </w:p>
        </w:tc>
        <w:tc>
          <w:tcPr>
            <w:tcW w:w="1675" w:type="dxa"/>
            <w:tcBorders>
              <w:top w:val="single" w:sz="4" w:space="0" w:color="auto"/>
              <w:left w:val="single" w:sz="4" w:space="0" w:color="auto"/>
              <w:bottom w:val="single" w:sz="4" w:space="0" w:color="auto"/>
              <w:right w:val="single" w:sz="4" w:space="0" w:color="auto"/>
            </w:tcBorders>
            <w:vAlign w:val="center"/>
          </w:tcPr>
          <w:p w14:paraId="6B48FE4B" w14:textId="0BD72183" w:rsidR="008C194B" w:rsidRPr="00376B23" w:rsidRDefault="00DC5BB8" w:rsidP="00D33103">
            <w:pPr>
              <w:widowControl/>
              <w:spacing w:line="580" w:lineRule="exact"/>
              <w:jc w:val="center"/>
              <w:rPr>
                <w:rFonts w:ascii="仿宋" w:eastAsia="仿宋" w:hAnsi="仿宋"/>
                <w:kern w:val="0"/>
                <w:sz w:val="28"/>
                <w:szCs w:val="28"/>
              </w:rPr>
            </w:pPr>
            <w:r>
              <w:rPr>
                <w:rFonts w:ascii="仿宋" w:eastAsia="仿宋" w:hAnsi="仿宋"/>
                <w:kern w:val="0"/>
                <w:sz w:val="28"/>
                <w:szCs w:val="28"/>
              </w:rPr>
              <w:t>5</w:t>
            </w:r>
          </w:p>
        </w:tc>
      </w:tr>
      <w:tr w:rsidR="008C194B" w:rsidRPr="00C24D21" w14:paraId="6B48FE51" w14:textId="77777777" w:rsidTr="00532064">
        <w:trPr>
          <w:trHeight w:val="580"/>
          <w:jc w:val="center"/>
        </w:trPr>
        <w:tc>
          <w:tcPr>
            <w:tcW w:w="2442" w:type="dxa"/>
            <w:tcBorders>
              <w:top w:val="nil"/>
              <w:left w:val="single" w:sz="4" w:space="0" w:color="auto"/>
              <w:bottom w:val="single" w:sz="4" w:space="0" w:color="auto"/>
              <w:right w:val="single" w:sz="4" w:space="0" w:color="auto"/>
            </w:tcBorders>
            <w:shd w:val="clear" w:color="auto" w:fill="auto"/>
            <w:vAlign w:val="center"/>
          </w:tcPr>
          <w:p w14:paraId="6B48FE4D" w14:textId="77777777" w:rsidR="008C194B" w:rsidRPr="00376B23" w:rsidRDefault="008C194B" w:rsidP="00D33103">
            <w:pPr>
              <w:widowControl/>
              <w:spacing w:line="580" w:lineRule="exact"/>
              <w:jc w:val="center"/>
              <w:rPr>
                <w:rFonts w:ascii="仿宋" w:eastAsia="仿宋" w:hAnsi="仿宋" w:cs="Times New Roman"/>
                <w:b/>
                <w:kern w:val="0"/>
                <w:sz w:val="28"/>
                <w:szCs w:val="28"/>
              </w:rPr>
            </w:pPr>
            <w:r w:rsidRPr="00376B23">
              <w:rPr>
                <w:rFonts w:ascii="仿宋" w:eastAsia="仿宋" w:hAnsi="仿宋" w:cs="Times New Roman" w:hint="eastAsia"/>
                <w:b/>
                <w:kern w:val="0"/>
                <w:sz w:val="28"/>
                <w:szCs w:val="28"/>
              </w:rPr>
              <w:t>现聘岗位数</w:t>
            </w:r>
          </w:p>
        </w:tc>
        <w:tc>
          <w:tcPr>
            <w:tcW w:w="1659" w:type="dxa"/>
            <w:tcBorders>
              <w:top w:val="single" w:sz="4" w:space="0" w:color="auto"/>
              <w:bottom w:val="single" w:sz="4" w:space="0" w:color="auto"/>
              <w:right w:val="single" w:sz="4" w:space="0" w:color="auto"/>
            </w:tcBorders>
            <w:vAlign w:val="center"/>
          </w:tcPr>
          <w:p w14:paraId="6B48FE4E" w14:textId="7F171A56" w:rsidR="008C194B" w:rsidRPr="00376B23" w:rsidRDefault="00DC5BB8" w:rsidP="00D33103">
            <w:pPr>
              <w:widowControl/>
              <w:spacing w:line="580" w:lineRule="exact"/>
              <w:jc w:val="center"/>
              <w:rPr>
                <w:rFonts w:ascii="仿宋" w:eastAsia="仿宋" w:hAnsi="仿宋"/>
                <w:kern w:val="0"/>
                <w:sz w:val="28"/>
                <w:szCs w:val="28"/>
              </w:rPr>
            </w:pPr>
            <w:r>
              <w:rPr>
                <w:rFonts w:ascii="仿宋" w:eastAsia="仿宋" w:hAnsi="仿宋"/>
                <w:kern w:val="0"/>
                <w:sz w:val="28"/>
                <w:szCs w:val="28"/>
              </w:rPr>
              <w:t>5</w:t>
            </w:r>
          </w:p>
        </w:tc>
        <w:tc>
          <w:tcPr>
            <w:tcW w:w="1460" w:type="dxa"/>
            <w:tcBorders>
              <w:top w:val="single" w:sz="4" w:space="0" w:color="auto"/>
              <w:left w:val="single" w:sz="4" w:space="0" w:color="auto"/>
              <w:bottom w:val="single" w:sz="4" w:space="0" w:color="auto"/>
              <w:right w:val="single" w:sz="4" w:space="0" w:color="auto"/>
            </w:tcBorders>
            <w:vAlign w:val="center"/>
          </w:tcPr>
          <w:p w14:paraId="6B48FE4F" w14:textId="5082BC49" w:rsidR="008C194B" w:rsidRPr="00376B23" w:rsidRDefault="006E0ECE" w:rsidP="00D33103">
            <w:pPr>
              <w:widowControl/>
              <w:spacing w:line="580" w:lineRule="exact"/>
              <w:jc w:val="center"/>
              <w:rPr>
                <w:rFonts w:ascii="仿宋" w:eastAsia="仿宋" w:hAnsi="仿宋"/>
                <w:kern w:val="0"/>
                <w:sz w:val="28"/>
                <w:szCs w:val="28"/>
              </w:rPr>
            </w:pPr>
            <w:r>
              <w:rPr>
                <w:rFonts w:ascii="仿宋" w:eastAsia="仿宋" w:hAnsi="仿宋"/>
                <w:kern w:val="0"/>
                <w:sz w:val="28"/>
                <w:szCs w:val="28"/>
              </w:rPr>
              <w:t>7</w:t>
            </w:r>
          </w:p>
        </w:tc>
        <w:tc>
          <w:tcPr>
            <w:tcW w:w="1675" w:type="dxa"/>
            <w:tcBorders>
              <w:top w:val="single" w:sz="4" w:space="0" w:color="auto"/>
              <w:left w:val="single" w:sz="4" w:space="0" w:color="auto"/>
              <w:bottom w:val="single" w:sz="4" w:space="0" w:color="auto"/>
              <w:right w:val="single" w:sz="4" w:space="0" w:color="auto"/>
            </w:tcBorders>
            <w:vAlign w:val="center"/>
          </w:tcPr>
          <w:p w14:paraId="6B48FE50" w14:textId="5E90DEE7" w:rsidR="008C194B" w:rsidRPr="00376B23" w:rsidRDefault="00DC5BB8" w:rsidP="00D33103">
            <w:pPr>
              <w:widowControl/>
              <w:spacing w:line="580" w:lineRule="exact"/>
              <w:jc w:val="center"/>
              <w:rPr>
                <w:rFonts w:ascii="仿宋" w:eastAsia="仿宋" w:hAnsi="仿宋"/>
                <w:kern w:val="0"/>
                <w:sz w:val="28"/>
                <w:szCs w:val="28"/>
              </w:rPr>
            </w:pPr>
            <w:r>
              <w:rPr>
                <w:rFonts w:ascii="仿宋" w:eastAsia="仿宋" w:hAnsi="仿宋"/>
                <w:kern w:val="0"/>
                <w:sz w:val="28"/>
                <w:szCs w:val="28"/>
              </w:rPr>
              <w:t>7</w:t>
            </w:r>
          </w:p>
        </w:tc>
      </w:tr>
      <w:tr w:rsidR="008C194B" w:rsidRPr="00C24D21" w14:paraId="6B48FE56" w14:textId="77777777" w:rsidTr="00532064">
        <w:trPr>
          <w:trHeight w:val="580"/>
          <w:jc w:val="center"/>
        </w:trPr>
        <w:tc>
          <w:tcPr>
            <w:tcW w:w="2442" w:type="dxa"/>
            <w:tcBorders>
              <w:top w:val="nil"/>
              <w:left w:val="single" w:sz="4" w:space="0" w:color="auto"/>
              <w:bottom w:val="single" w:sz="4" w:space="0" w:color="auto"/>
              <w:right w:val="single" w:sz="4" w:space="0" w:color="auto"/>
            </w:tcBorders>
            <w:shd w:val="clear" w:color="auto" w:fill="auto"/>
            <w:vAlign w:val="center"/>
          </w:tcPr>
          <w:p w14:paraId="6B48FE52" w14:textId="77777777" w:rsidR="008C194B" w:rsidRPr="00376B23" w:rsidRDefault="008C194B" w:rsidP="00D33103">
            <w:pPr>
              <w:widowControl/>
              <w:spacing w:line="580" w:lineRule="exact"/>
              <w:jc w:val="center"/>
              <w:rPr>
                <w:rFonts w:ascii="仿宋" w:eastAsia="仿宋" w:hAnsi="仿宋" w:cs="Times New Roman"/>
                <w:b/>
                <w:kern w:val="0"/>
                <w:sz w:val="28"/>
                <w:szCs w:val="28"/>
              </w:rPr>
            </w:pPr>
            <w:r w:rsidRPr="00376B23">
              <w:rPr>
                <w:rFonts w:ascii="仿宋" w:eastAsia="仿宋" w:hAnsi="仿宋" w:cs="Times New Roman" w:hint="eastAsia"/>
                <w:b/>
                <w:kern w:val="0"/>
                <w:sz w:val="28"/>
                <w:szCs w:val="28"/>
              </w:rPr>
              <w:t>空缺岗位数</w:t>
            </w:r>
          </w:p>
        </w:tc>
        <w:tc>
          <w:tcPr>
            <w:tcW w:w="1659" w:type="dxa"/>
            <w:tcBorders>
              <w:top w:val="single" w:sz="4" w:space="0" w:color="auto"/>
              <w:bottom w:val="single" w:sz="4" w:space="0" w:color="auto"/>
              <w:right w:val="single" w:sz="4" w:space="0" w:color="auto"/>
            </w:tcBorders>
            <w:vAlign w:val="center"/>
          </w:tcPr>
          <w:p w14:paraId="6B48FE53" w14:textId="1E49AA8E" w:rsidR="008C194B" w:rsidRPr="00376B23" w:rsidRDefault="00AD4E6F" w:rsidP="00D33103">
            <w:pPr>
              <w:widowControl/>
              <w:spacing w:line="580" w:lineRule="exact"/>
              <w:jc w:val="center"/>
              <w:rPr>
                <w:rFonts w:ascii="仿宋" w:eastAsia="仿宋" w:hAnsi="仿宋"/>
                <w:kern w:val="0"/>
                <w:sz w:val="28"/>
                <w:szCs w:val="28"/>
              </w:rPr>
            </w:pPr>
            <w:r w:rsidRPr="00376B23">
              <w:rPr>
                <w:rFonts w:ascii="仿宋" w:eastAsia="仿宋" w:hAnsi="仿宋"/>
                <w:color w:val="FF0000"/>
                <w:kern w:val="0"/>
                <w:sz w:val="28"/>
                <w:szCs w:val="28"/>
              </w:rPr>
              <w:t>1</w:t>
            </w:r>
          </w:p>
        </w:tc>
        <w:tc>
          <w:tcPr>
            <w:tcW w:w="1460" w:type="dxa"/>
            <w:tcBorders>
              <w:top w:val="single" w:sz="4" w:space="0" w:color="auto"/>
              <w:left w:val="single" w:sz="4" w:space="0" w:color="auto"/>
              <w:bottom w:val="single" w:sz="4" w:space="0" w:color="auto"/>
              <w:right w:val="single" w:sz="4" w:space="0" w:color="auto"/>
            </w:tcBorders>
            <w:vAlign w:val="center"/>
          </w:tcPr>
          <w:p w14:paraId="6B48FE54" w14:textId="7C90DD8B" w:rsidR="008C194B" w:rsidRPr="00376B23" w:rsidRDefault="006E0ECE" w:rsidP="00D33103">
            <w:pPr>
              <w:widowControl/>
              <w:spacing w:line="580" w:lineRule="exact"/>
              <w:jc w:val="center"/>
              <w:rPr>
                <w:rFonts w:ascii="仿宋" w:eastAsia="仿宋" w:hAnsi="仿宋"/>
                <w:kern w:val="0"/>
                <w:sz w:val="28"/>
                <w:szCs w:val="28"/>
              </w:rPr>
            </w:pPr>
            <w:r>
              <w:rPr>
                <w:rFonts w:ascii="仿宋" w:eastAsia="仿宋" w:hAnsi="仿宋"/>
                <w:kern w:val="0"/>
                <w:sz w:val="28"/>
                <w:szCs w:val="28"/>
              </w:rPr>
              <w:t>1</w:t>
            </w:r>
            <w:r w:rsidR="00C37857">
              <w:rPr>
                <w:rFonts w:ascii="仿宋" w:eastAsia="仿宋" w:hAnsi="仿宋"/>
                <w:kern w:val="0"/>
                <w:sz w:val="28"/>
                <w:szCs w:val="28"/>
              </w:rPr>
              <w:t>+X</w:t>
            </w:r>
          </w:p>
        </w:tc>
        <w:tc>
          <w:tcPr>
            <w:tcW w:w="1675" w:type="dxa"/>
            <w:tcBorders>
              <w:top w:val="single" w:sz="4" w:space="0" w:color="auto"/>
              <w:left w:val="single" w:sz="4" w:space="0" w:color="auto"/>
              <w:bottom w:val="single" w:sz="4" w:space="0" w:color="auto"/>
              <w:right w:val="single" w:sz="4" w:space="0" w:color="auto"/>
            </w:tcBorders>
            <w:vAlign w:val="center"/>
          </w:tcPr>
          <w:p w14:paraId="6B48FE55" w14:textId="77777777" w:rsidR="008C194B" w:rsidRPr="00376B23" w:rsidRDefault="008C194B" w:rsidP="00D33103">
            <w:pPr>
              <w:widowControl/>
              <w:spacing w:line="580" w:lineRule="exact"/>
              <w:jc w:val="center"/>
              <w:rPr>
                <w:rFonts w:ascii="仿宋" w:eastAsia="仿宋" w:hAnsi="仿宋"/>
                <w:kern w:val="0"/>
                <w:sz w:val="28"/>
                <w:szCs w:val="28"/>
              </w:rPr>
            </w:pPr>
          </w:p>
        </w:tc>
      </w:tr>
    </w:tbl>
    <w:p w14:paraId="04E44D61" w14:textId="2CACB708" w:rsidR="00DC5BB8" w:rsidRPr="00DC5BB8" w:rsidRDefault="00DC5BB8" w:rsidP="00DC5BB8">
      <w:pPr>
        <w:spacing w:line="580" w:lineRule="exact"/>
        <w:ind w:firstLineChars="200" w:firstLine="600"/>
        <w:rPr>
          <w:rFonts w:ascii="仿宋" w:eastAsia="仿宋" w:hAnsi="仿宋"/>
          <w:sz w:val="30"/>
          <w:szCs w:val="30"/>
        </w:rPr>
      </w:pPr>
      <w:r w:rsidRPr="00DC5BB8">
        <w:rPr>
          <w:rFonts w:ascii="仿宋" w:eastAsia="仿宋" w:hAnsi="仿宋" w:hint="eastAsia"/>
          <w:sz w:val="30"/>
          <w:szCs w:val="30"/>
        </w:rPr>
        <w:t>列举单位中，教师中级岗位人员总数为1</w:t>
      </w:r>
      <w:r w:rsidR="00B419CD">
        <w:rPr>
          <w:rFonts w:ascii="仿宋" w:eastAsia="仿宋" w:hAnsi="仿宋"/>
          <w:sz w:val="30"/>
          <w:szCs w:val="30"/>
        </w:rPr>
        <w:t>9</w:t>
      </w:r>
      <w:r w:rsidRPr="00DC5BB8">
        <w:rPr>
          <w:rFonts w:ascii="仿宋" w:eastAsia="仿宋" w:hAnsi="仿宋" w:hint="eastAsia"/>
          <w:sz w:val="30"/>
          <w:szCs w:val="30"/>
        </w:rPr>
        <w:t>，即</w:t>
      </w:r>
      <w:proofErr w:type="gramStart"/>
      <w:r w:rsidRPr="00DC5BB8">
        <w:rPr>
          <w:rFonts w:ascii="仿宋" w:eastAsia="仿宋" w:hAnsi="仿宋" w:hint="eastAsia"/>
          <w:sz w:val="30"/>
          <w:szCs w:val="30"/>
        </w:rPr>
        <w:t>总岗位</w:t>
      </w:r>
      <w:proofErr w:type="gramEnd"/>
      <w:r w:rsidRPr="00DC5BB8">
        <w:rPr>
          <w:rFonts w:ascii="仿宋" w:eastAsia="仿宋" w:hAnsi="仿宋" w:hint="eastAsia"/>
          <w:sz w:val="30"/>
          <w:szCs w:val="30"/>
        </w:rPr>
        <w:t>数为1</w:t>
      </w:r>
      <w:r w:rsidR="00B419CD">
        <w:rPr>
          <w:rFonts w:ascii="仿宋" w:eastAsia="仿宋" w:hAnsi="仿宋"/>
          <w:sz w:val="30"/>
          <w:szCs w:val="30"/>
        </w:rPr>
        <w:t>9</w:t>
      </w:r>
      <w:r w:rsidRPr="00DC5BB8">
        <w:rPr>
          <w:rFonts w:ascii="仿宋" w:eastAsia="仿宋" w:hAnsi="仿宋" w:hint="eastAsia"/>
          <w:sz w:val="30"/>
          <w:szCs w:val="30"/>
        </w:rPr>
        <w:t>，按照讲师一级、讲师二级、讲师三级岗位之间的比例3:4:3，计算出各级岗位的数量分别是讲师一级岗位数6，讲师二级岗位数</w:t>
      </w:r>
      <w:r w:rsidR="00B419CD">
        <w:rPr>
          <w:rFonts w:ascii="仿宋" w:eastAsia="仿宋" w:hAnsi="仿宋"/>
          <w:sz w:val="30"/>
          <w:szCs w:val="30"/>
        </w:rPr>
        <w:t>8</w:t>
      </w:r>
      <w:r w:rsidRPr="00DC5BB8">
        <w:rPr>
          <w:rFonts w:ascii="仿宋" w:eastAsia="仿宋" w:hAnsi="仿宋" w:hint="eastAsia"/>
          <w:sz w:val="30"/>
          <w:szCs w:val="30"/>
        </w:rPr>
        <w:t>，讲师三级岗位数5，而学院目前聘用在讲师一级岗的人员为5名，因此讲师一级</w:t>
      </w:r>
      <w:proofErr w:type="gramStart"/>
      <w:r w:rsidRPr="00DC5BB8">
        <w:rPr>
          <w:rFonts w:ascii="仿宋" w:eastAsia="仿宋" w:hAnsi="仿宋" w:hint="eastAsia"/>
          <w:sz w:val="30"/>
          <w:szCs w:val="30"/>
        </w:rPr>
        <w:t>岗空岗可以</w:t>
      </w:r>
      <w:proofErr w:type="gramEnd"/>
      <w:r w:rsidRPr="00DC5BB8">
        <w:rPr>
          <w:rFonts w:ascii="仿宋" w:eastAsia="仿宋" w:hAnsi="仿宋" w:hint="eastAsia"/>
          <w:sz w:val="30"/>
          <w:szCs w:val="30"/>
        </w:rPr>
        <w:t>确定为1个；讲师二级岗的空</w:t>
      </w:r>
      <w:proofErr w:type="gramStart"/>
      <w:r w:rsidRPr="00DC5BB8">
        <w:rPr>
          <w:rFonts w:ascii="仿宋" w:eastAsia="仿宋" w:hAnsi="仿宋" w:hint="eastAsia"/>
          <w:sz w:val="30"/>
          <w:szCs w:val="30"/>
        </w:rPr>
        <w:t>岗数需</w:t>
      </w:r>
      <w:proofErr w:type="gramEnd"/>
      <w:r w:rsidRPr="00DC5BB8">
        <w:rPr>
          <w:rFonts w:ascii="仿宋" w:eastAsia="仿宋" w:hAnsi="仿宋" w:hint="eastAsia"/>
          <w:sz w:val="30"/>
          <w:szCs w:val="30"/>
        </w:rPr>
        <w:t>根据讲师一级岗的聘用情况确定，如讲师二级岗中有1人晋升至讲师一级岗，则讲师二级岗的</w:t>
      </w:r>
      <w:proofErr w:type="gramStart"/>
      <w:r w:rsidRPr="00DC5BB8">
        <w:rPr>
          <w:rFonts w:ascii="仿宋" w:eastAsia="仿宋" w:hAnsi="仿宋" w:hint="eastAsia"/>
          <w:sz w:val="30"/>
          <w:szCs w:val="30"/>
        </w:rPr>
        <w:t>空岗数可</w:t>
      </w:r>
      <w:proofErr w:type="gramEnd"/>
      <w:r w:rsidRPr="00DC5BB8">
        <w:rPr>
          <w:rFonts w:ascii="仿宋" w:eastAsia="仿宋" w:hAnsi="仿宋" w:hint="eastAsia"/>
          <w:sz w:val="30"/>
          <w:szCs w:val="30"/>
        </w:rPr>
        <w:t>确定为</w:t>
      </w:r>
      <w:r w:rsidR="006E0ECE">
        <w:rPr>
          <w:rFonts w:ascii="仿宋" w:eastAsia="仿宋" w:hAnsi="仿宋"/>
          <w:sz w:val="30"/>
          <w:szCs w:val="30"/>
        </w:rPr>
        <w:t>2</w:t>
      </w:r>
      <w:r w:rsidRPr="00DC5BB8">
        <w:rPr>
          <w:rFonts w:ascii="仿宋" w:eastAsia="仿宋" w:hAnsi="仿宋" w:hint="eastAsia"/>
          <w:sz w:val="30"/>
          <w:szCs w:val="30"/>
        </w:rPr>
        <w:t>个，如讲师三级岗中有1人晋升至讲师一级岗，则讲师二级岗的</w:t>
      </w:r>
      <w:proofErr w:type="gramStart"/>
      <w:r w:rsidRPr="00DC5BB8">
        <w:rPr>
          <w:rFonts w:ascii="仿宋" w:eastAsia="仿宋" w:hAnsi="仿宋" w:hint="eastAsia"/>
          <w:sz w:val="30"/>
          <w:szCs w:val="30"/>
        </w:rPr>
        <w:t>空岗数可</w:t>
      </w:r>
      <w:proofErr w:type="gramEnd"/>
      <w:r w:rsidRPr="00DC5BB8">
        <w:rPr>
          <w:rFonts w:ascii="仿宋" w:eastAsia="仿宋" w:hAnsi="仿宋" w:hint="eastAsia"/>
          <w:sz w:val="30"/>
          <w:szCs w:val="30"/>
        </w:rPr>
        <w:t>确定为</w:t>
      </w:r>
      <w:r w:rsidR="006E0ECE">
        <w:rPr>
          <w:rFonts w:ascii="仿宋" w:eastAsia="仿宋" w:hAnsi="仿宋"/>
          <w:sz w:val="30"/>
          <w:szCs w:val="30"/>
        </w:rPr>
        <w:t>1</w:t>
      </w:r>
      <w:r w:rsidRPr="00DC5BB8">
        <w:rPr>
          <w:rFonts w:ascii="仿宋" w:eastAsia="仿宋" w:hAnsi="仿宋" w:hint="eastAsia"/>
          <w:sz w:val="30"/>
          <w:szCs w:val="30"/>
        </w:rPr>
        <w:t>个，因此讲师二级岗的空</w:t>
      </w:r>
      <w:proofErr w:type="gramStart"/>
      <w:r w:rsidRPr="00DC5BB8">
        <w:rPr>
          <w:rFonts w:ascii="仿宋" w:eastAsia="仿宋" w:hAnsi="仿宋" w:hint="eastAsia"/>
          <w:sz w:val="30"/>
          <w:szCs w:val="30"/>
        </w:rPr>
        <w:t>岗可能</w:t>
      </w:r>
      <w:proofErr w:type="gramEnd"/>
      <w:r w:rsidRPr="00DC5BB8">
        <w:rPr>
          <w:rFonts w:ascii="仿宋" w:eastAsia="仿宋" w:hAnsi="仿宋" w:hint="eastAsia"/>
          <w:sz w:val="30"/>
          <w:szCs w:val="30"/>
        </w:rPr>
        <w:t>出现两种情况。其他等级岗位的空</w:t>
      </w:r>
      <w:proofErr w:type="gramStart"/>
      <w:r w:rsidRPr="00DC5BB8">
        <w:rPr>
          <w:rFonts w:ascii="仿宋" w:eastAsia="仿宋" w:hAnsi="仿宋" w:hint="eastAsia"/>
          <w:sz w:val="30"/>
          <w:szCs w:val="30"/>
        </w:rPr>
        <w:t>岗数同理</w:t>
      </w:r>
      <w:proofErr w:type="gramEnd"/>
      <w:r w:rsidRPr="00DC5BB8">
        <w:rPr>
          <w:rFonts w:ascii="仿宋" w:eastAsia="仿宋" w:hAnsi="仿宋" w:hint="eastAsia"/>
          <w:sz w:val="30"/>
          <w:szCs w:val="30"/>
        </w:rPr>
        <w:t>类推。</w:t>
      </w:r>
      <w:bookmarkStart w:id="0" w:name="_GoBack"/>
      <w:bookmarkEnd w:id="0"/>
    </w:p>
    <w:p w14:paraId="1C982495" w14:textId="19058C4E" w:rsidR="00C26484" w:rsidRPr="00C24D21" w:rsidRDefault="00A965B0" w:rsidP="00C26484">
      <w:pPr>
        <w:spacing w:line="580" w:lineRule="exact"/>
        <w:ind w:firstLineChars="200" w:firstLine="602"/>
        <w:rPr>
          <w:rFonts w:ascii="仿宋" w:eastAsia="仿宋" w:hAnsi="仿宋"/>
          <w:b/>
          <w:sz w:val="30"/>
          <w:szCs w:val="30"/>
        </w:rPr>
      </w:pPr>
      <w:r>
        <w:rPr>
          <w:rFonts w:ascii="仿宋" w:eastAsia="仿宋" w:hAnsi="仿宋"/>
          <w:b/>
          <w:sz w:val="30"/>
          <w:szCs w:val="30"/>
        </w:rPr>
        <w:t>6</w:t>
      </w:r>
      <w:r w:rsidR="00C26484" w:rsidRPr="00C24D21">
        <w:rPr>
          <w:rFonts w:ascii="仿宋" w:eastAsia="仿宋" w:hAnsi="仿宋" w:hint="eastAsia"/>
          <w:b/>
          <w:sz w:val="30"/>
          <w:szCs w:val="30"/>
        </w:rPr>
        <w:t>.</w:t>
      </w:r>
      <w:proofErr w:type="gramStart"/>
      <w:r w:rsidR="00C26484" w:rsidRPr="00C24D21">
        <w:rPr>
          <w:rFonts w:ascii="仿宋" w:eastAsia="仿宋" w:hAnsi="仿宋" w:hint="eastAsia"/>
          <w:b/>
          <w:sz w:val="30"/>
          <w:szCs w:val="30"/>
        </w:rPr>
        <w:t>本次聘岗哪些</w:t>
      </w:r>
      <w:proofErr w:type="gramEnd"/>
      <w:r w:rsidR="00C26484" w:rsidRPr="00C24D21">
        <w:rPr>
          <w:rFonts w:ascii="仿宋" w:eastAsia="仿宋" w:hAnsi="仿宋" w:hint="eastAsia"/>
          <w:b/>
          <w:sz w:val="30"/>
          <w:szCs w:val="30"/>
        </w:rPr>
        <w:t>人员需要填表？</w:t>
      </w:r>
    </w:p>
    <w:p w14:paraId="13C03801" w14:textId="77777777" w:rsidR="00C26484" w:rsidRPr="00C24D21" w:rsidRDefault="00C26484" w:rsidP="00C26484">
      <w:pPr>
        <w:spacing w:line="580" w:lineRule="exact"/>
        <w:ind w:firstLineChars="200" w:firstLine="600"/>
        <w:rPr>
          <w:rFonts w:ascii="仿宋" w:eastAsia="仿宋" w:hAnsi="仿宋"/>
          <w:sz w:val="30"/>
          <w:szCs w:val="30"/>
        </w:rPr>
      </w:pPr>
      <w:r w:rsidRPr="00C24D21">
        <w:rPr>
          <w:rFonts w:ascii="仿宋" w:eastAsia="仿宋" w:hAnsi="仿宋" w:hint="eastAsia"/>
          <w:sz w:val="30"/>
          <w:szCs w:val="30"/>
        </w:rPr>
        <w:t>本次</w:t>
      </w:r>
      <w:proofErr w:type="gramStart"/>
      <w:r w:rsidRPr="00C24D21">
        <w:rPr>
          <w:rFonts w:ascii="仿宋" w:eastAsia="仿宋" w:hAnsi="仿宋" w:hint="eastAsia"/>
          <w:sz w:val="30"/>
          <w:szCs w:val="30"/>
        </w:rPr>
        <w:t>聘岗拟</w:t>
      </w:r>
      <w:proofErr w:type="gramEnd"/>
      <w:r w:rsidRPr="00C24D21">
        <w:rPr>
          <w:rFonts w:ascii="仿宋" w:eastAsia="仿宋" w:hAnsi="仿宋" w:hint="eastAsia"/>
          <w:sz w:val="30"/>
          <w:szCs w:val="30"/>
        </w:rPr>
        <w:t>申请晋升至高一级岗位的专业技术人员</w:t>
      </w:r>
      <w:r>
        <w:rPr>
          <w:rFonts w:ascii="仿宋" w:eastAsia="仿宋" w:hAnsi="仿宋" w:hint="eastAsia"/>
          <w:sz w:val="30"/>
          <w:szCs w:val="30"/>
        </w:rPr>
        <w:t>。</w:t>
      </w:r>
    </w:p>
    <w:p w14:paraId="503149F7" w14:textId="7EDE42E9" w:rsidR="00C26484" w:rsidRPr="00C24D21" w:rsidRDefault="00A965B0" w:rsidP="00C26484">
      <w:pPr>
        <w:spacing w:line="580" w:lineRule="exact"/>
        <w:ind w:firstLineChars="200" w:firstLine="602"/>
        <w:rPr>
          <w:rFonts w:ascii="仿宋" w:eastAsia="仿宋" w:hAnsi="仿宋"/>
          <w:b/>
          <w:sz w:val="30"/>
          <w:szCs w:val="30"/>
        </w:rPr>
      </w:pPr>
      <w:r>
        <w:rPr>
          <w:rFonts w:ascii="仿宋" w:eastAsia="仿宋" w:hAnsi="仿宋"/>
          <w:b/>
          <w:sz w:val="30"/>
          <w:szCs w:val="30"/>
        </w:rPr>
        <w:t>7</w:t>
      </w:r>
      <w:r w:rsidR="00C26484" w:rsidRPr="00C24D21">
        <w:rPr>
          <w:rFonts w:ascii="仿宋" w:eastAsia="仿宋" w:hAnsi="仿宋" w:hint="eastAsia"/>
          <w:b/>
          <w:sz w:val="30"/>
          <w:szCs w:val="30"/>
        </w:rPr>
        <w:t>.申报教授四级及以下岗位、其他专技四级、六级及以下岗</w:t>
      </w:r>
      <w:r w:rsidR="00C26484" w:rsidRPr="00C24D21">
        <w:rPr>
          <w:rFonts w:ascii="仿宋" w:eastAsia="仿宋" w:hAnsi="仿宋" w:hint="eastAsia"/>
          <w:b/>
          <w:sz w:val="30"/>
          <w:szCs w:val="30"/>
        </w:rPr>
        <w:lastRenderedPageBreak/>
        <w:t>位人员需提交什么材料？材料提交流程？</w:t>
      </w:r>
    </w:p>
    <w:p w14:paraId="353A9A7A" w14:textId="6A32DF75" w:rsidR="00C26484" w:rsidRPr="00C24D21" w:rsidRDefault="00C26484" w:rsidP="00C26484">
      <w:pPr>
        <w:spacing w:line="580" w:lineRule="exact"/>
        <w:ind w:firstLineChars="200" w:firstLine="600"/>
        <w:rPr>
          <w:rFonts w:ascii="仿宋" w:eastAsia="仿宋" w:hAnsi="仿宋"/>
          <w:sz w:val="30"/>
          <w:szCs w:val="30"/>
        </w:rPr>
      </w:pPr>
      <w:r w:rsidRPr="00C24D21">
        <w:rPr>
          <w:rFonts w:ascii="仿宋" w:eastAsia="仿宋" w:hAnsi="仿宋" w:hint="eastAsia"/>
          <w:sz w:val="30"/>
          <w:szCs w:val="30"/>
        </w:rPr>
        <w:t>上述人员应填写并提交1份《专业技术岗位聘用申请表》即可。申报教授四级及以下岗位、其他专技四级、六级及以下岗位人员的材料由二级单位负责审核，如有相关项目二级单位无法审核，可请相关职能部门进行复核。上述岗位聘任完成后，所有材料统一按单位由人事秘书交到人力资源处人事管理办公室。</w:t>
      </w:r>
    </w:p>
    <w:p w14:paraId="6B48FE5F" w14:textId="783D19FD" w:rsidR="00B83B61" w:rsidRPr="00C24D21" w:rsidRDefault="00DC1B3F" w:rsidP="00C24D21">
      <w:pPr>
        <w:spacing w:line="580" w:lineRule="exact"/>
        <w:ind w:firstLineChars="200" w:firstLine="602"/>
        <w:rPr>
          <w:rFonts w:ascii="仿宋" w:eastAsia="仿宋" w:hAnsi="仿宋"/>
          <w:b/>
          <w:sz w:val="30"/>
          <w:szCs w:val="30"/>
        </w:rPr>
      </w:pPr>
      <w:r w:rsidRPr="00C24D21">
        <w:rPr>
          <w:rFonts w:ascii="仿宋" w:eastAsia="仿宋" w:hAnsi="仿宋"/>
          <w:b/>
          <w:noProof/>
          <w:sz w:val="30"/>
          <w:szCs w:val="30"/>
          <w:lang w:bidi="mn-Mong-CN"/>
        </w:rPr>
        <w:drawing>
          <wp:anchor distT="0" distB="0" distL="114300" distR="114300" simplePos="0" relativeHeight="251656704" behindDoc="0" locked="0" layoutInCell="1" allowOverlap="1" wp14:anchorId="1504D164" wp14:editId="0A0C0D93">
            <wp:simplePos x="0" y="0"/>
            <wp:positionH relativeFrom="column">
              <wp:posOffset>206829</wp:posOffset>
            </wp:positionH>
            <wp:positionV relativeFrom="paragraph">
              <wp:posOffset>446042</wp:posOffset>
            </wp:positionV>
            <wp:extent cx="5086350" cy="1943100"/>
            <wp:effectExtent l="0" t="0" r="0" b="0"/>
            <wp:wrapTopAndBottom/>
            <wp:docPr id="1" name="图片 1" descr="C:\Users\rsczw\Desktop\QQ截图20160619104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czw\Desktop\QQ截图2016061910480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 w:eastAsia="仿宋" w:hAnsi="仿宋"/>
          <w:b/>
          <w:sz w:val="30"/>
          <w:szCs w:val="30"/>
        </w:rPr>
        <w:t>8</w:t>
      </w:r>
      <w:r w:rsidR="00A936C0" w:rsidRPr="00C24D21">
        <w:rPr>
          <w:rFonts w:ascii="仿宋" w:eastAsia="仿宋" w:hAnsi="仿宋" w:hint="eastAsia"/>
          <w:b/>
          <w:sz w:val="30"/>
          <w:szCs w:val="30"/>
        </w:rPr>
        <w:t>.</w:t>
      </w:r>
      <w:r w:rsidR="00E8342E" w:rsidRPr="00C24D21">
        <w:rPr>
          <w:rFonts w:ascii="仿宋" w:eastAsia="仿宋" w:hAnsi="仿宋" w:hint="eastAsia"/>
          <w:b/>
          <w:sz w:val="30"/>
          <w:szCs w:val="30"/>
        </w:rPr>
        <w:t>管理人员</w:t>
      </w:r>
      <w:r w:rsidR="00FF251D" w:rsidRPr="00C24D21">
        <w:rPr>
          <w:rFonts w:ascii="仿宋" w:eastAsia="仿宋" w:hAnsi="仿宋" w:hint="eastAsia"/>
          <w:b/>
          <w:sz w:val="30"/>
          <w:szCs w:val="30"/>
        </w:rPr>
        <w:t>的职员职级是如何确定的</w:t>
      </w:r>
      <w:r w:rsidR="00E8342E" w:rsidRPr="00C24D21">
        <w:rPr>
          <w:rFonts w:ascii="仿宋" w:eastAsia="仿宋" w:hAnsi="仿宋" w:hint="eastAsia"/>
          <w:b/>
          <w:sz w:val="30"/>
          <w:szCs w:val="30"/>
        </w:rPr>
        <w:t>？</w:t>
      </w:r>
    </w:p>
    <w:p w14:paraId="6B48FE61" w14:textId="0B509F63" w:rsidR="00FF251D" w:rsidRPr="00C24D21" w:rsidRDefault="00FF251D" w:rsidP="00C24D21">
      <w:pPr>
        <w:spacing w:line="580" w:lineRule="exact"/>
        <w:ind w:firstLineChars="200" w:firstLine="600"/>
        <w:rPr>
          <w:rFonts w:ascii="仿宋" w:eastAsia="仿宋" w:hAnsi="仿宋"/>
          <w:sz w:val="30"/>
          <w:szCs w:val="30"/>
        </w:rPr>
      </w:pPr>
      <w:r w:rsidRPr="00C24D21">
        <w:rPr>
          <w:rFonts w:ascii="仿宋" w:eastAsia="仿宋" w:hAnsi="仿宋" w:hint="eastAsia"/>
          <w:sz w:val="30"/>
          <w:szCs w:val="30"/>
        </w:rPr>
        <w:t>职员晋升党政管理职务（职级）后，从聘任起晋升</w:t>
      </w:r>
      <w:proofErr w:type="gramStart"/>
      <w:r w:rsidRPr="00C24D21">
        <w:rPr>
          <w:rFonts w:ascii="仿宋" w:eastAsia="仿宋" w:hAnsi="仿宋" w:hint="eastAsia"/>
          <w:sz w:val="30"/>
          <w:szCs w:val="30"/>
        </w:rPr>
        <w:t>至相应</w:t>
      </w:r>
      <w:proofErr w:type="gramEnd"/>
      <w:r w:rsidRPr="00C24D21">
        <w:rPr>
          <w:rFonts w:ascii="仿宋" w:eastAsia="仿宋" w:hAnsi="仿宋" w:hint="eastAsia"/>
          <w:sz w:val="30"/>
          <w:szCs w:val="30"/>
        </w:rPr>
        <w:t>的职员职级。</w:t>
      </w:r>
    </w:p>
    <w:p w14:paraId="6B48FE62" w14:textId="36CDC0DE" w:rsidR="00DA5592" w:rsidRPr="00C24D21" w:rsidRDefault="00DC1B3F" w:rsidP="00C24D21">
      <w:pPr>
        <w:spacing w:line="580" w:lineRule="exact"/>
        <w:ind w:firstLineChars="200" w:firstLine="602"/>
        <w:rPr>
          <w:rFonts w:ascii="仿宋" w:eastAsia="仿宋" w:hAnsi="仿宋"/>
          <w:b/>
          <w:sz w:val="30"/>
          <w:szCs w:val="30"/>
        </w:rPr>
      </w:pPr>
      <w:r w:rsidRPr="00C24D21">
        <w:rPr>
          <w:rFonts w:ascii="仿宋" w:eastAsia="仿宋" w:hAnsi="仿宋"/>
          <w:b/>
          <w:noProof/>
          <w:sz w:val="30"/>
          <w:szCs w:val="30"/>
          <w:lang w:bidi="mn-Mong-CN"/>
        </w:rPr>
        <w:drawing>
          <wp:anchor distT="0" distB="0" distL="114300" distR="114300" simplePos="0" relativeHeight="251658752" behindDoc="0" locked="0" layoutInCell="1" allowOverlap="1" wp14:anchorId="0B19E3A3" wp14:editId="54E77F33">
            <wp:simplePos x="0" y="0"/>
            <wp:positionH relativeFrom="column">
              <wp:posOffset>396875</wp:posOffset>
            </wp:positionH>
            <wp:positionV relativeFrom="paragraph">
              <wp:posOffset>449580</wp:posOffset>
            </wp:positionV>
            <wp:extent cx="4467225" cy="1495425"/>
            <wp:effectExtent l="0" t="0" r="9525" b="9525"/>
            <wp:wrapTopAndBottom/>
            <wp:docPr id="2" name="图片 2" descr="C:\Users\rsczw\Desktop\QQ截图201606191103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sczw\Desktop\QQ截图2016061911035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72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 w:eastAsia="仿宋" w:hAnsi="仿宋"/>
          <w:b/>
          <w:sz w:val="30"/>
          <w:szCs w:val="30"/>
        </w:rPr>
        <w:t>9</w:t>
      </w:r>
      <w:r w:rsidR="00A936C0" w:rsidRPr="00C24D21">
        <w:rPr>
          <w:rFonts w:ascii="仿宋" w:eastAsia="仿宋" w:hAnsi="仿宋" w:hint="eastAsia"/>
          <w:b/>
          <w:sz w:val="30"/>
          <w:szCs w:val="30"/>
        </w:rPr>
        <w:t>.</w:t>
      </w:r>
      <w:r w:rsidR="00DA5592" w:rsidRPr="00C24D21">
        <w:rPr>
          <w:rFonts w:ascii="仿宋" w:eastAsia="仿宋" w:hAnsi="仿宋" w:hint="eastAsia"/>
          <w:b/>
          <w:sz w:val="30"/>
          <w:szCs w:val="30"/>
        </w:rPr>
        <w:t>工勤人员的工勤技能岗位是如何确定的？</w:t>
      </w:r>
    </w:p>
    <w:p w14:paraId="6B48FE64" w14:textId="2EBE61B3" w:rsidR="00D907E4" w:rsidRDefault="00D907E4" w:rsidP="00C24D21">
      <w:pPr>
        <w:spacing w:line="580" w:lineRule="exact"/>
        <w:ind w:firstLineChars="200" w:firstLine="600"/>
        <w:rPr>
          <w:rFonts w:ascii="仿宋" w:eastAsia="仿宋" w:hAnsi="仿宋"/>
          <w:sz w:val="30"/>
          <w:szCs w:val="30"/>
        </w:rPr>
      </w:pPr>
      <w:r w:rsidRPr="00C24D21">
        <w:rPr>
          <w:rFonts w:ascii="仿宋" w:eastAsia="仿宋" w:hAnsi="仿宋" w:hint="eastAsia"/>
          <w:sz w:val="30"/>
          <w:szCs w:val="30"/>
        </w:rPr>
        <w:t>工勤人员从聘任</w:t>
      </w:r>
      <w:proofErr w:type="gramStart"/>
      <w:r w:rsidRPr="00C24D21">
        <w:rPr>
          <w:rFonts w:ascii="仿宋" w:eastAsia="仿宋" w:hAnsi="仿宋" w:hint="eastAsia"/>
          <w:sz w:val="30"/>
          <w:szCs w:val="30"/>
        </w:rPr>
        <w:t>至相应</w:t>
      </w:r>
      <w:proofErr w:type="gramEnd"/>
      <w:r w:rsidRPr="00C24D21">
        <w:rPr>
          <w:rFonts w:ascii="仿宋" w:eastAsia="仿宋" w:hAnsi="仿宋" w:hint="eastAsia"/>
          <w:sz w:val="30"/>
          <w:szCs w:val="30"/>
        </w:rPr>
        <w:t>的工人技术等级起，其工勤技能岗位也相应聘至对应等级。</w:t>
      </w:r>
    </w:p>
    <w:p w14:paraId="384F9C1C" w14:textId="77777777" w:rsidR="00DC1B3F" w:rsidRDefault="00DC1B3F" w:rsidP="00C24D21">
      <w:pPr>
        <w:spacing w:line="580" w:lineRule="exact"/>
        <w:ind w:firstLineChars="200" w:firstLine="602"/>
        <w:rPr>
          <w:rFonts w:ascii="仿宋" w:eastAsia="仿宋" w:hAnsi="仿宋"/>
          <w:b/>
          <w:sz w:val="30"/>
          <w:szCs w:val="30"/>
        </w:rPr>
      </w:pPr>
      <w:r>
        <w:rPr>
          <w:rFonts w:ascii="仿宋" w:eastAsia="仿宋" w:hAnsi="仿宋"/>
          <w:b/>
          <w:sz w:val="30"/>
          <w:szCs w:val="30"/>
        </w:rPr>
        <w:t>10</w:t>
      </w:r>
      <w:r w:rsidR="00A936C0" w:rsidRPr="00C24D21">
        <w:rPr>
          <w:rFonts w:ascii="仿宋" w:eastAsia="仿宋" w:hAnsi="仿宋" w:hint="eastAsia"/>
          <w:b/>
          <w:sz w:val="30"/>
          <w:szCs w:val="30"/>
        </w:rPr>
        <w:t>.</w:t>
      </w:r>
      <w:r w:rsidR="008E56C0" w:rsidRPr="00C24D21">
        <w:rPr>
          <w:rFonts w:ascii="仿宋" w:eastAsia="仿宋" w:hAnsi="仿宋" w:hint="eastAsia"/>
          <w:b/>
          <w:sz w:val="30"/>
          <w:szCs w:val="30"/>
        </w:rPr>
        <w:t>“双肩挑”人员</w:t>
      </w:r>
      <w:r w:rsidR="00DA5592" w:rsidRPr="00C24D21">
        <w:rPr>
          <w:rFonts w:ascii="仿宋" w:eastAsia="仿宋" w:hAnsi="仿宋" w:hint="eastAsia"/>
          <w:b/>
          <w:sz w:val="30"/>
          <w:szCs w:val="30"/>
        </w:rPr>
        <w:t>如何参加聘用？</w:t>
      </w:r>
    </w:p>
    <w:p w14:paraId="6B48FE66" w14:textId="78A6F69B" w:rsidR="00DA5592" w:rsidRPr="00C24D21" w:rsidRDefault="00DA5592" w:rsidP="00C24D21">
      <w:pPr>
        <w:spacing w:line="580" w:lineRule="exact"/>
        <w:ind w:firstLineChars="200" w:firstLine="600"/>
        <w:rPr>
          <w:rFonts w:ascii="仿宋" w:eastAsia="仿宋" w:hAnsi="仿宋"/>
          <w:sz w:val="30"/>
          <w:szCs w:val="30"/>
        </w:rPr>
      </w:pPr>
      <w:r w:rsidRPr="00C24D21">
        <w:rPr>
          <w:rFonts w:ascii="仿宋" w:eastAsia="仿宋" w:hAnsi="仿宋" w:hint="eastAsia"/>
          <w:sz w:val="30"/>
          <w:szCs w:val="30"/>
        </w:rPr>
        <w:t>“双肩挑”人员同时受聘专业技术岗位和党政管理岗位，其</w:t>
      </w:r>
      <w:r w:rsidRPr="00C24D21">
        <w:rPr>
          <w:rFonts w:ascii="仿宋" w:eastAsia="仿宋" w:hAnsi="仿宋" w:hint="eastAsia"/>
          <w:sz w:val="30"/>
          <w:szCs w:val="30"/>
        </w:rPr>
        <w:lastRenderedPageBreak/>
        <w:t>专业技术岗位聘用纳入所在学院，党政管理岗位纳入所在校部机关部门。</w:t>
      </w:r>
    </w:p>
    <w:p w14:paraId="27CDABB0" w14:textId="2EA119CC" w:rsidR="00DC1B3F" w:rsidRDefault="00DC1B3F" w:rsidP="00C24D21">
      <w:pPr>
        <w:spacing w:line="580" w:lineRule="exact"/>
        <w:ind w:firstLineChars="200" w:firstLine="602"/>
        <w:rPr>
          <w:rFonts w:ascii="仿宋" w:eastAsia="仿宋" w:hAnsi="仿宋"/>
          <w:b/>
          <w:sz w:val="30"/>
          <w:szCs w:val="30"/>
        </w:rPr>
      </w:pPr>
      <w:r>
        <w:rPr>
          <w:rFonts w:ascii="仿宋" w:eastAsia="仿宋" w:hAnsi="仿宋"/>
          <w:b/>
          <w:sz w:val="30"/>
          <w:szCs w:val="30"/>
        </w:rPr>
        <w:t>11</w:t>
      </w:r>
      <w:r w:rsidR="00A936C0" w:rsidRPr="00C24D21">
        <w:rPr>
          <w:rFonts w:ascii="仿宋" w:eastAsia="仿宋" w:hAnsi="仿宋" w:hint="eastAsia"/>
          <w:b/>
          <w:sz w:val="30"/>
          <w:szCs w:val="30"/>
        </w:rPr>
        <w:t>.</w:t>
      </w:r>
      <w:r w:rsidR="00DA5592" w:rsidRPr="00C24D21">
        <w:rPr>
          <w:rFonts w:ascii="仿宋" w:eastAsia="仿宋" w:hAnsi="仿宋" w:hint="eastAsia"/>
          <w:b/>
          <w:sz w:val="30"/>
          <w:szCs w:val="30"/>
        </w:rPr>
        <w:t>专职辅导员如何参加聘用？</w:t>
      </w:r>
    </w:p>
    <w:p w14:paraId="6B48FE68" w14:textId="3D8B65D0" w:rsidR="005507EA" w:rsidRPr="00C24D21" w:rsidRDefault="00EF108A" w:rsidP="00C24D21">
      <w:pPr>
        <w:spacing w:line="580" w:lineRule="exact"/>
        <w:ind w:firstLineChars="200" w:firstLine="600"/>
        <w:rPr>
          <w:rFonts w:ascii="仿宋" w:eastAsia="仿宋" w:hAnsi="仿宋"/>
          <w:color w:val="FF0000"/>
          <w:sz w:val="30"/>
          <w:szCs w:val="30"/>
        </w:rPr>
      </w:pPr>
      <w:r w:rsidRPr="00C24D21">
        <w:rPr>
          <w:rFonts w:ascii="仿宋" w:eastAsia="仿宋" w:hAnsi="仿宋" w:hint="eastAsia"/>
          <w:sz w:val="30"/>
          <w:szCs w:val="30"/>
        </w:rPr>
        <w:t>专职辅导员纳入教师岗位系列，同时可</w:t>
      </w:r>
      <w:r w:rsidR="00856209" w:rsidRPr="00C24D21">
        <w:rPr>
          <w:rFonts w:ascii="仿宋" w:eastAsia="仿宋" w:hAnsi="仿宋" w:hint="eastAsia"/>
          <w:sz w:val="30"/>
          <w:szCs w:val="30"/>
        </w:rPr>
        <w:t>根据职务（职级）的聘任情况</w:t>
      </w:r>
      <w:r w:rsidRPr="00C24D21">
        <w:rPr>
          <w:rFonts w:ascii="仿宋" w:eastAsia="仿宋" w:hAnsi="仿宋" w:hint="eastAsia"/>
          <w:sz w:val="30"/>
          <w:szCs w:val="30"/>
        </w:rPr>
        <w:t>确定相应的职员职级。</w:t>
      </w:r>
    </w:p>
    <w:p w14:paraId="2E1743CB" w14:textId="574EF777" w:rsidR="00DC1B3F" w:rsidRDefault="00DC1B3F" w:rsidP="00C24D21">
      <w:pPr>
        <w:spacing w:line="580" w:lineRule="exact"/>
        <w:ind w:firstLineChars="200" w:firstLine="602"/>
        <w:rPr>
          <w:rFonts w:ascii="仿宋" w:eastAsia="仿宋" w:hAnsi="仿宋"/>
          <w:b/>
          <w:sz w:val="30"/>
          <w:szCs w:val="30"/>
        </w:rPr>
      </w:pPr>
      <w:r>
        <w:rPr>
          <w:rFonts w:ascii="仿宋" w:eastAsia="仿宋" w:hAnsi="仿宋"/>
          <w:b/>
          <w:sz w:val="30"/>
          <w:szCs w:val="30"/>
        </w:rPr>
        <w:t>12</w:t>
      </w:r>
      <w:r w:rsidR="00A936C0" w:rsidRPr="00C24D21">
        <w:rPr>
          <w:rFonts w:ascii="仿宋" w:eastAsia="仿宋" w:hAnsi="仿宋" w:hint="eastAsia"/>
          <w:b/>
          <w:sz w:val="30"/>
          <w:szCs w:val="30"/>
        </w:rPr>
        <w:t>.</w:t>
      </w:r>
      <w:r w:rsidR="00E8342E" w:rsidRPr="00C24D21">
        <w:rPr>
          <w:rFonts w:ascii="仿宋" w:eastAsia="仿宋" w:hAnsi="仿宋" w:hint="eastAsia"/>
          <w:b/>
          <w:sz w:val="30"/>
          <w:szCs w:val="30"/>
        </w:rPr>
        <w:t>高聘人员应聘在什么岗位等级上？</w:t>
      </w:r>
    </w:p>
    <w:p w14:paraId="6B48FE6A" w14:textId="5310298F" w:rsidR="00E8342E" w:rsidRPr="00C24D21" w:rsidRDefault="00E8342E" w:rsidP="00C24D21">
      <w:pPr>
        <w:spacing w:line="580" w:lineRule="exact"/>
        <w:ind w:firstLineChars="200" w:firstLine="600"/>
        <w:rPr>
          <w:rFonts w:ascii="仿宋" w:eastAsia="仿宋" w:hAnsi="仿宋"/>
          <w:color w:val="FF0000"/>
          <w:sz w:val="30"/>
          <w:szCs w:val="30"/>
        </w:rPr>
      </w:pPr>
      <w:r w:rsidRPr="00C24D21">
        <w:rPr>
          <w:rFonts w:ascii="仿宋" w:eastAsia="仿宋" w:hAnsi="仿宋" w:hint="eastAsia"/>
          <w:sz w:val="30"/>
          <w:szCs w:val="30"/>
        </w:rPr>
        <w:t>高聘人员在批准的高聘期内进入高聘</w:t>
      </w:r>
      <w:r w:rsidR="002E78CF" w:rsidRPr="00C24D21">
        <w:rPr>
          <w:rFonts w:ascii="仿宋" w:eastAsia="仿宋" w:hAnsi="仿宋" w:hint="eastAsia"/>
          <w:sz w:val="30"/>
          <w:szCs w:val="30"/>
        </w:rPr>
        <w:t>的专业技术职务最低岗位等级，例如，某位老师</w:t>
      </w:r>
      <w:proofErr w:type="gramStart"/>
      <w:r w:rsidR="002E78CF" w:rsidRPr="00C24D21">
        <w:rPr>
          <w:rFonts w:ascii="仿宋" w:eastAsia="仿宋" w:hAnsi="仿宋" w:hint="eastAsia"/>
          <w:sz w:val="30"/>
          <w:szCs w:val="30"/>
        </w:rPr>
        <w:t>为高聘副高</w:t>
      </w:r>
      <w:proofErr w:type="gramEnd"/>
      <w:r w:rsidR="002E78CF" w:rsidRPr="00C24D21">
        <w:rPr>
          <w:rFonts w:ascii="仿宋" w:eastAsia="仿宋" w:hAnsi="仿宋" w:hint="eastAsia"/>
          <w:sz w:val="30"/>
          <w:szCs w:val="30"/>
        </w:rPr>
        <w:t>，本次</w:t>
      </w:r>
      <w:proofErr w:type="gramStart"/>
      <w:r w:rsidR="002E78CF" w:rsidRPr="00C24D21">
        <w:rPr>
          <w:rFonts w:ascii="仿宋" w:eastAsia="仿宋" w:hAnsi="仿宋" w:hint="eastAsia"/>
          <w:sz w:val="30"/>
          <w:szCs w:val="30"/>
        </w:rPr>
        <w:t>聘岗</w:t>
      </w:r>
      <w:r w:rsidRPr="00C24D21">
        <w:rPr>
          <w:rFonts w:ascii="仿宋" w:eastAsia="仿宋" w:hAnsi="仿宋" w:hint="eastAsia"/>
          <w:sz w:val="30"/>
          <w:szCs w:val="30"/>
        </w:rPr>
        <w:t>聘</w:t>
      </w:r>
      <w:proofErr w:type="gramEnd"/>
      <w:r w:rsidRPr="00C24D21">
        <w:rPr>
          <w:rFonts w:ascii="仿宋" w:eastAsia="仿宋" w:hAnsi="仿宋" w:hint="eastAsia"/>
          <w:sz w:val="30"/>
          <w:szCs w:val="30"/>
        </w:rPr>
        <w:t>在副教授三级岗上。</w:t>
      </w:r>
    </w:p>
    <w:p w14:paraId="1D125AC8" w14:textId="77777777" w:rsidR="00DC1B3F" w:rsidRDefault="00B15604" w:rsidP="00C24D21">
      <w:pPr>
        <w:spacing w:line="580" w:lineRule="exact"/>
        <w:ind w:firstLineChars="200" w:firstLine="602"/>
        <w:rPr>
          <w:rFonts w:ascii="仿宋" w:eastAsia="仿宋" w:hAnsi="仿宋"/>
          <w:b/>
          <w:sz w:val="30"/>
          <w:szCs w:val="30"/>
        </w:rPr>
      </w:pPr>
      <w:r w:rsidRPr="00C24D21">
        <w:rPr>
          <w:rFonts w:ascii="仿宋" w:eastAsia="仿宋" w:hAnsi="仿宋" w:hint="eastAsia"/>
          <w:b/>
          <w:sz w:val="30"/>
          <w:szCs w:val="30"/>
        </w:rPr>
        <w:t>1</w:t>
      </w:r>
      <w:r w:rsidR="00281E5E" w:rsidRPr="00C24D21">
        <w:rPr>
          <w:rFonts w:ascii="仿宋" w:eastAsia="仿宋" w:hAnsi="仿宋" w:hint="eastAsia"/>
          <w:b/>
          <w:sz w:val="30"/>
          <w:szCs w:val="30"/>
        </w:rPr>
        <w:t>3</w:t>
      </w:r>
      <w:r w:rsidRPr="00C24D21">
        <w:rPr>
          <w:rFonts w:ascii="仿宋" w:eastAsia="仿宋" w:hAnsi="仿宋" w:hint="eastAsia"/>
          <w:b/>
          <w:sz w:val="30"/>
          <w:szCs w:val="30"/>
        </w:rPr>
        <w:t>.</w:t>
      </w:r>
      <w:r w:rsidR="001974AF" w:rsidRPr="00C24D21">
        <w:rPr>
          <w:rFonts w:ascii="仿宋" w:eastAsia="仿宋" w:hAnsi="仿宋" w:hint="eastAsia"/>
          <w:b/>
          <w:sz w:val="30"/>
          <w:szCs w:val="30"/>
        </w:rPr>
        <w:t>二级单位如何审核个人填报的基本信息？</w:t>
      </w:r>
    </w:p>
    <w:p w14:paraId="6B48FE74" w14:textId="0E307F02" w:rsidR="001974AF" w:rsidRDefault="00CC7340" w:rsidP="00C24D21">
      <w:pPr>
        <w:spacing w:line="580" w:lineRule="exact"/>
        <w:ind w:firstLineChars="200" w:firstLine="600"/>
        <w:rPr>
          <w:rFonts w:ascii="仿宋" w:eastAsia="仿宋" w:hAnsi="仿宋"/>
          <w:sz w:val="30"/>
          <w:szCs w:val="30"/>
        </w:rPr>
      </w:pPr>
      <w:r w:rsidRPr="00C24D21">
        <w:rPr>
          <w:rFonts w:ascii="仿宋" w:eastAsia="仿宋" w:hAnsi="仿宋" w:hint="eastAsia"/>
          <w:sz w:val="30"/>
          <w:szCs w:val="30"/>
        </w:rPr>
        <w:t>每个单位的办公室主任或人事秘书都应有本单位的人事信息系统账号，可以查询本单位所有教职工的人事基本信息</w:t>
      </w:r>
      <w:r w:rsidR="008566DD" w:rsidRPr="00C24D21">
        <w:rPr>
          <w:rFonts w:ascii="仿宋" w:eastAsia="仿宋" w:hAnsi="仿宋" w:hint="eastAsia"/>
          <w:sz w:val="30"/>
          <w:szCs w:val="30"/>
        </w:rPr>
        <w:t>。</w:t>
      </w:r>
      <w:r w:rsidR="00476D0A">
        <w:rPr>
          <w:rFonts w:ascii="仿宋" w:eastAsia="仿宋" w:hAnsi="仿宋" w:hint="eastAsia"/>
          <w:sz w:val="30"/>
          <w:szCs w:val="30"/>
        </w:rPr>
        <w:t>如涉及权限问题，请咨询我处综合办。</w:t>
      </w:r>
    </w:p>
    <w:p w14:paraId="19E5D60C" w14:textId="6FEB3787" w:rsidR="00A64B4A" w:rsidRPr="007E5400" w:rsidRDefault="007E5400" w:rsidP="00C24D21">
      <w:pPr>
        <w:spacing w:line="580" w:lineRule="exact"/>
        <w:ind w:firstLineChars="200" w:firstLine="602"/>
        <w:rPr>
          <w:rFonts w:ascii="仿宋" w:eastAsia="仿宋" w:hAnsi="仿宋"/>
          <w:b/>
          <w:sz w:val="30"/>
          <w:szCs w:val="30"/>
        </w:rPr>
      </w:pPr>
      <w:r w:rsidRPr="007E5400">
        <w:rPr>
          <w:rFonts w:ascii="仿宋" w:eastAsia="仿宋" w:hAnsi="仿宋" w:hint="eastAsia"/>
          <w:b/>
          <w:sz w:val="30"/>
          <w:szCs w:val="30"/>
        </w:rPr>
        <w:t>1</w:t>
      </w:r>
      <w:r w:rsidRPr="007E5400">
        <w:rPr>
          <w:rFonts w:ascii="仿宋" w:eastAsia="仿宋" w:hAnsi="仿宋"/>
          <w:b/>
          <w:sz w:val="30"/>
          <w:szCs w:val="30"/>
        </w:rPr>
        <w:t>4</w:t>
      </w:r>
      <w:r w:rsidRPr="007E5400">
        <w:rPr>
          <w:rFonts w:ascii="仿宋" w:eastAsia="仿宋" w:hAnsi="仿宋" w:hint="eastAsia"/>
          <w:b/>
          <w:sz w:val="30"/>
          <w:szCs w:val="30"/>
        </w:rPr>
        <w:t>.政策交流</w:t>
      </w:r>
    </w:p>
    <w:p w14:paraId="1AFA74D0" w14:textId="13E8F973" w:rsidR="00A64B4A" w:rsidRDefault="00A64B4A" w:rsidP="00C24D21">
      <w:pPr>
        <w:spacing w:line="580" w:lineRule="exact"/>
        <w:ind w:firstLineChars="200" w:firstLine="600"/>
        <w:rPr>
          <w:rFonts w:ascii="仿宋" w:eastAsia="仿宋" w:hAnsi="仿宋"/>
          <w:sz w:val="30"/>
          <w:szCs w:val="30"/>
        </w:rPr>
      </w:pPr>
      <w:r>
        <w:rPr>
          <w:rFonts w:ascii="仿宋" w:eastAsia="仿宋" w:hAnsi="仿宋" w:hint="eastAsia"/>
          <w:sz w:val="30"/>
          <w:szCs w:val="30"/>
        </w:rPr>
        <w:t>联系人：刘璇、崔子璐</w:t>
      </w:r>
    </w:p>
    <w:p w14:paraId="45ACA1AE" w14:textId="2EFC52C1" w:rsidR="00A64B4A" w:rsidRDefault="00A64B4A" w:rsidP="00C24D21">
      <w:pPr>
        <w:spacing w:line="580" w:lineRule="exact"/>
        <w:ind w:firstLineChars="200" w:firstLine="600"/>
        <w:rPr>
          <w:rFonts w:ascii="仿宋" w:eastAsia="仿宋" w:hAnsi="仿宋"/>
          <w:sz w:val="30"/>
          <w:szCs w:val="30"/>
        </w:rPr>
      </w:pPr>
      <w:r>
        <w:rPr>
          <w:rFonts w:ascii="仿宋" w:eastAsia="仿宋" w:hAnsi="仿宋" w:hint="eastAsia"/>
          <w:sz w:val="30"/>
          <w:szCs w:val="30"/>
        </w:rPr>
        <w:t>联系电话：6</w:t>
      </w:r>
      <w:r>
        <w:rPr>
          <w:rFonts w:ascii="仿宋" w:eastAsia="仿宋" w:hAnsi="仿宋"/>
          <w:sz w:val="30"/>
          <w:szCs w:val="30"/>
        </w:rPr>
        <w:t>7503148</w:t>
      </w:r>
      <w:r>
        <w:rPr>
          <w:rFonts w:ascii="仿宋" w:eastAsia="仿宋" w:hAnsi="仿宋" w:hint="eastAsia"/>
          <w:sz w:val="30"/>
          <w:szCs w:val="30"/>
        </w:rPr>
        <w:t>、6</w:t>
      </w:r>
      <w:r>
        <w:rPr>
          <w:rFonts w:ascii="仿宋" w:eastAsia="仿宋" w:hAnsi="仿宋"/>
          <w:sz w:val="30"/>
          <w:szCs w:val="30"/>
        </w:rPr>
        <w:t>7503249</w:t>
      </w:r>
    </w:p>
    <w:p w14:paraId="6E92DC07" w14:textId="7F29AD61" w:rsidR="007135C3" w:rsidRPr="00C24D21" w:rsidRDefault="0040426E" w:rsidP="00C24D21">
      <w:pPr>
        <w:spacing w:line="580" w:lineRule="exact"/>
        <w:ind w:firstLineChars="200" w:firstLine="600"/>
        <w:rPr>
          <w:rFonts w:ascii="仿宋" w:eastAsia="仿宋" w:hAnsi="仿宋"/>
          <w:sz w:val="30"/>
          <w:szCs w:val="30"/>
        </w:rPr>
      </w:pPr>
      <w:r w:rsidRPr="007135C3">
        <w:rPr>
          <w:rFonts w:ascii="仿宋" w:eastAsia="仿宋" w:hAnsi="仿宋"/>
          <w:noProof/>
          <w:sz w:val="30"/>
          <w:szCs w:val="30"/>
        </w:rPr>
        <w:drawing>
          <wp:anchor distT="0" distB="0" distL="114300" distR="114300" simplePos="0" relativeHeight="251658240" behindDoc="0" locked="0" layoutInCell="1" allowOverlap="1" wp14:anchorId="45FD068E" wp14:editId="5563028E">
            <wp:simplePos x="0" y="0"/>
            <wp:positionH relativeFrom="column">
              <wp:posOffset>1447800</wp:posOffset>
            </wp:positionH>
            <wp:positionV relativeFrom="paragraph">
              <wp:posOffset>299085</wp:posOffset>
            </wp:positionV>
            <wp:extent cx="1273175" cy="1541780"/>
            <wp:effectExtent l="0" t="0" r="3175" b="1270"/>
            <wp:wrapSquare wrapText="bothSides"/>
            <wp:docPr id="3" name="图片 3" descr="D:\LX\Documents\WeChat_Files\WeChat Files\wxid_hts2fl2nz7r511\FileStorage\Temp\16685842134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X\Documents\WeChat_Files\WeChat Files\wxid_hts2fl2nz7r511\FileStorage\Temp\166858421344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3175"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35C3">
        <w:rPr>
          <w:rFonts w:ascii="仿宋" w:eastAsia="仿宋" w:hAnsi="仿宋" w:hint="eastAsia"/>
          <w:sz w:val="30"/>
          <w:szCs w:val="30"/>
        </w:rPr>
        <w:t>工作群：</w:t>
      </w:r>
    </w:p>
    <w:sectPr w:rsidR="007135C3" w:rsidRPr="00C24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095E2" w14:textId="77777777" w:rsidR="00CA146E" w:rsidRDefault="00CA146E" w:rsidP="000E7148">
      <w:r>
        <w:separator/>
      </w:r>
    </w:p>
  </w:endnote>
  <w:endnote w:type="continuationSeparator" w:id="0">
    <w:p w14:paraId="3DD0B70F" w14:textId="77777777" w:rsidR="00CA146E" w:rsidRDefault="00CA146E" w:rsidP="000E7148">
      <w:r>
        <w:continuationSeparator/>
      </w:r>
    </w:p>
  </w:endnote>
  <w:endnote w:type="continuationNotice" w:id="1">
    <w:p w14:paraId="71A21085" w14:textId="77777777" w:rsidR="000B53BD" w:rsidRDefault="000B5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7D2CF" w14:textId="77777777" w:rsidR="00CA146E" w:rsidRDefault="00CA146E" w:rsidP="000E7148">
      <w:r>
        <w:separator/>
      </w:r>
    </w:p>
  </w:footnote>
  <w:footnote w:type="continuationSeparator" w:id="0">
    <w:p w14:paraId="7FAAE254" w14:textId="77777777" w:rsidR="00CA146E" w:rsidRDefault="00CA146E" w:rsidP="000E7148">
      <w:r>
        <w:continuationSeparator/>
      </w:r>
    </w:p>
  </w:footnote>
  <w:footnote w:type="continuationNotice" w:id="1">
    <w:p w14:paraId="37B228C9" w14:textId="77777777" w:rsidR="000B53BD" w:rsidRDefault="000B53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412A0"/>
    <w:multiLevelType w:val="hybridMultilevel"/>
    <w:tmpl w:val="2E9800DE"/>
    <w:lvl w:ilvl="0" w:tplc="6CCAFF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123DBA"/>
    <w:multiLevelType w:val="hybridMultilevel"/>
    <w:tmpl w:val="A2B6C032"/>
    <w:lvl w:ilvl="0" w:tplc="9A14674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957249"/>
    <w:multiLevelType w:val="hybridMultilevel"/>
    <w:tmpl w:val="3DE4B57A"/>
    <w:lvl w:ilvl="0" w:tplc="F5C65A78">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22C"/>
    <w:rsid w:val="000071C8"/>
    <w:rsid w:val="00007D00"/>
    <w:rsid w:val="00011670"/>
    <w:rsid w:val="00055897"/>
    <w:rsid w:val="000632B7"/>
    <w:rsid w:val="00067969"/>
    <w:rsid w:val="0007583C"/>
    <w:rsid w:val="00093EAB"/>
    <w:rsid w:val="000B148A"/>
    <w:rsid w:val="000B53BD"/>
    <w:rsid w:val="000E037E"/>
    <w:rsid w:val="000E7148"/>
    <w:rsid w:val="001064DD"/>
    <w:rsid w:val="00146205"/>
    <w:rsid w:val="0015648A"/>
    <w:rsid w:val="001606C9"/>
    <w:rsid w:val="00160905"/>
    <w:rsid w:val="00162C6A"/>
    <w:rsid w:val="00190A49"/>
    <w:rsid w:val="001974AF"/>
    <w:rsid w:val="001E4046"/>
    <w:rsid w:val="001F1CAF"/>
    <w:rsid w:val="001F5993"/>
    <w:rsid w:val="00233C5A"/>
    <w:rsid w:val="00257197"/>
    <w:rsid w:val="002647C3"/>
    <w:rsid w:val="00281E5E"/>
    <w:rsid w:val="002A1578"/>
    <w:rsid w:val="002C3942"/>
    <w:rsid w:val="002E78CF"/>
    <w:rsid w:val="00310865"/>
    <w:rsid w:val="003143A3"/>
    <w:rsid w:val="003269E1"/>
    <w:rsid w:val="00333B55"/>
    <w:rsid w:val="003406B2"/>
    <w:rsid w:val="00350DFA"/>
    <w:rsid w:val="00355A98"/>
    <w:rsid w:val="00360A9B"/>
    <w:rsid w:val="0036587F"/>
    <w:rsid w:val="00366F48"/>
    <w:rsid w:val="00376B23"/>
    <w:rsid w:val="0038548A"/>
    <w:rsid w:val="0039025A"/>
    <w:rsid w:val="003C72CB"/>
    <w:rsid w:val="003D3B97"/>
    <w:rsid w:val="003F3F6C"/>
    <w:rsid w:val="0040426E"/>
    <w:rsid w:val="004201EC"/>
    <w:rsid w:val="00425068"/>
    <w:rsid w:val="004307A5"/>
    <w:rsid w:val="0043448F"/>
    <w:rsid w:val="00476D0A"/>
    <w:rsid w:val="004813B7"/>
    <w:rsid w:val="00493FF9"/>
    <w:rsid w:val="00497FF7"/>
    <w:rsid w:val="004A49ED"/>
    <w:rsid w:val="004B01CC"/>
    <w:rsid w:val="004D1C5E"/>
    <w:rsid w:val="004D4581"/>
    <w:rsid w:val="004D710C"/>
    <w:rsid w:val="004E690D"/>
    <w:rsid w:val="005055E9"/>
    <w:rsid w:val="00532064"/>
    <w:rsid w:val="005507EA"/>
    <w:rsid w:val="005632F2"/>
    <w:rsid w:val="00563877"/>
    <w:rsid w:val="005748BE"/>
    <w:rsid w:val="00576F8B"/>
    <w:rsid w:val="00590A5B"/>
    <w:rsid w:val="005A75F3"/>
    <w:rsid w:val="005B0A56"/>
    <w:rsid w:val="00630906"/>
    <w:rsid w:val="00630DF0"/>
    <w:rsid w:val="006710BA"/>
    <w:rsid w:val="006714C8"/>
    <w:rsid w:val="006B6256"/>
    <w:rsid w:val="006C5A4E"/>
    <w:rsid w:val="006C7C0C"/>
    <w:rsid w:val="006E0ECE"/>
    <w:rsid w:val="006E306C"/>
    <w:rsid w:val="006F3B06"/>
    <w:rsid w:val="006F5CBE"/>
    <w:rsid w:val="00706D19"/>
    <w:rsid w:val="007135C3"/>
    <w:rsid w:val="0073022C"/>
    <w:rsid w:val="00776325"/>
    <w:rsid w:val="0078009D"/>
    <w:rsid w:val="00786B91"/>
    <w:rsid w:val="0079411B"/>
    <w:rsid w:val="007E0017"/>
    <w:rsid w:val="007E2933"/>
    <w:rsid w:val="007E5400"/>
    <w:rsid w:val="00801257"/>
    <w:rsid w:val="008055BA"/>
    <w:rsid w:val="0081638C"/>
    <w:rsid w:val="00856209"/>
    <w:rsid w:val="008566DD"/>
    <w:rsid w:val="00872263"/>
    <w:rsid w:val="00880493"/>
    <w:rsid w:val="008C194B"/>
    <w:rsid w:val="008E56C0"/>
    <w:rsid w:val="009136C9"/>
    <w:rsid w:val="009175D1"/>
    <w:rsid w:val="00922FC8"/>
    <w:rsid w:val="0093087D"/>
    <w:rsid w:val="0093796E"/>
    <w:rsid w:val="00944A7B"/>
    <w:rsid w:val="009529FF"/>
    <w:rsid w:val="00952B49"/>
    <w:rsid w:val="00980F44"/>
    <w:rsid w:val="0098156B"/>
    <w:rsid w:val="00991C1F"/>
    <w:rsid w:val="00993942"/>
    <w:rsid w:val="009F55BE"/>
    <w:rsid w:val="00A06F78"/>
    <w:rsid w:val="00A124AB"/>
    <w:rsid w:val="00A16862"/>
    <w:rsid w:val="00A220F6"/>
    <w:rsid w:val="00A27F2B"/>
    <w:rsid w:val="00A3335A"/>
    <w:rsid w:val="00A43670"/>
    <w:rsid w:val="00A640D7"/>
    <w:rsid w:val="00A64B4A"/>
    <w:rsid w:val="00A936C0"/>
    <w:rsid w:val="00A965B0"/>
    <w:rsid w:val="00AA6F2A"/>
    <w:rsid w:val="00AB13C2"/>
    <w:rsid w:val="00AD4E6F"/>
    <w:rsid w:val="00AE33DD"/>
    <w:rsid w:val="00B044BC"/>
    <w:rsid w:val="00B15604"/>
    <w:rsid w:val="00B362D4"/>
    <w:rsid w:val="00B419CD"/>
    <w:rsid w:val="00B45D2D"/>
    <w:rsid w:val="00B47FC1"/>
    <w:rsid w:val="00B717E9"/>
    <w:rsid w:val="00B7346B"/>
    <w:rsid w:val="00B82331"/>
    <w:rsid w:val="00B83B61"/>
    <w:rsid w:val="00B8484E"/>
    <w:rsid w:val="00BB2A65"/>
    <w:rsid w:val="00BC2D54"/>
    <w:rsid w:val="00BD395D"/>
    <w:rsid w:val="00BE0821"/>
    <w:rsid w:val="00C22F61"/>
    <w:rsid w:val="00C24D21"/>
    <w:rsid w:val="00C26484"/>
    <w:rsid w:val="00C27409"/>
    <w:rsid w:val="00C37857"/>
    <w:rsid w:val="00C4483D"/>
    <w:rsid w:val="00C73531"/>
    <w:rsid w:val="00CA146E"/>
    <w:rsid w:val="00CB51A1"/>
    <w:rsid w:val="00CC7340"/>
    <w:rsid w:val="00CE1D7C"/>
    <w:rsid w:val="00CE2F92"/>
    <w:rsid w:val="00D33103"/>
    <w:rsid w:val="00D53FE7"/>
    <w:rsid w:val="00D907E4"/>
    <w:rsid w:val="00D97447"/>
    <w:rsid w:val="00DA5592"/>
    <w:rsid w:val="00DA7430"/>
    <w:rsid w:val="00DC1B3F"/>
    <w:rsid w:val="00DC5BB8"/>
    <w:rsid w:val="00DD3409"/>
    <w:rsid w:val="00E0559D"/>
    <w:rsid w:val="00E07D18"/>
    <w:rsid w:val="00E34985"/>
    <w:rsid w:val="00E8342E"/>
    <w:rsid w:val="00EF108A"/>
    <w:rsid w:val="00EF40F4"/>
    <w:rsid w:val="00F1151A"/>
    <w:rsid w:val="00F40C3C"/>
    <w:rsid w:val="00F43192"/>
    <w:rsid w:val="00FA7F3C"/>
    <w:rsid w:val="00FF251D"/>
    <w:rsid w:val="00FF5B7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48FE36"/>
  <w15:docId w15:val="{80A7F17F-A1E8-4293-AEC4-FD932308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71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7148"/>
    <w:rPr>
      <w:sz w:val="18"/>
      <w:szCs w:val="18"/>
    </w:rPr>
  </w:style>
  <w:style w:type="paragraph" w:styleId="a5">
    <w:name w:val="footer"/>
    <w:basedOn w:val="a"/>
    <w:link w:val="a6"/>
    <w:uiPriority w:val="99"/>
    <w:unhideWhenUsed/>
    <w:rsid w:val="000E7148"/>
    <w:pPr>
      <w:tabs>
        <w:tab w:val="center" w:pos="4153"/>
        <w:tab w:val="right" w:pos="8306"/>
      </w:tabs>
      <w:snapToGrid w:val="0"/>
      <w:jc w:val="left"/>
    </w:pPr>
    <w:rPr>
      <w:sz w:val="18"/>
      <w:szCs w:val="18"/>
    </w:rPr>
  </w:style>
  <w:style w:type="character" w:customStyle="1" w:styleId="a6">
    <w:name w:val="页脚 字符"/>
    <w:basedOn w:val="a0"/>
    <w:link w:val="a5"/>
    <w:uiPriority w:val="99"/>
    <w:rsid w:val="000E7148"/>
    <w:rPr>
      <w:sz w:val="18"/>
      <w:szCs w:val="18"/>
    </w:rPr>
  </w:style>
  <w:style w:type="paragraph" w:styleId="a7">
    <w:name w:val="List Paragraph"/>
    <w:basedOn w:val="a"/>
    <w:uiPriority w:val="34"/>
    <w:qFormat/>
    <w:rsid w:val="00360A9B"/>
    <w:pPr>
      <w:ind w:firstLineChars="200" w:firstLine="420"/>
    </w:pPr>
  </w:style>
  <w:style w:type="paragraph" w:styleId="a8">
    <w:name w:val="Balloon Text"/>
    <w:basedOn w:val="a"/>
    <w:link w:val="a9"/>
    <w:uiPriority w:val="99"/>
    <w:semiHidden/>
    <w:unhideWhenUsed/>
    <w:rsid w:val="008C194B"/>
    <w:rPr>
      <w:sz w:val="18"/>
      <w:szCs w:val="18"/>
    </w:rPr>
  </w:style>
  <w:style w:type="character" w:customStyle="1" w:styleId="a9">
    <w:name w:val="批注框文本 字符"/>
    <w:basedOn w:val="a0"/>
    <w:link w:val="a8"/>
    <w:uiPriority w:val="99"/>
    <w:semiHidden/>
    <w:rsid w:val="008C194B"/>
    <w:rPr>
      <w:sz w:val="18"/>
      <w:szCs w:val="18"/>
    </w:rPr>
  </w:style>
  <w:style w:type="character" w:styleId="aa">
    <w:name w:val="annotation reference"/>
    <w:basedOn w:val="a0"/>
    <w:uiPriority w:val="99"/>
    <w:semiHidden/>
    <w:unhideWhenUsed/>
    <w:rsid w:val="00630906"/>
    <w:rPr>
      <w:sz w:val="21"/>
      <w:szCs w:val="21"/>
    </w:rPr>
  </w:style>
  <w:style w:type="paragraph" w:styleId="ab">
    <w:name w:val="annotation text"/>
    <w:basedOn w:val="a"/>
    <w:link w:val="ac"/>
    <w:uiPriority w:val="99"/>
    <w:semiHidden/>
    <w:unhideWhenUsed/>
    <w:rsid w:val="00630906"/>
    <w:pPr>
      <w:jc w:val="left"/>
    </w:pPr>
  </w:style>
  <w:style w:type="character" w:customStyle="1" w:styleId="ac">
    <w:name w:val="批注文字 字符"/>
    <w:basedOn w:val="a0"/>
    <w:link w:val="ab"/>
    <w:uiPriority w:val="99"/>
    <w:semiHidden/>
    <w:rsid w:val="00630906"/>
  </w:style>
  <w:style w:type="paragraph" w:styleId="ad">
    <w:name w:val="annotation subject"/>
    <w:basedOn w:val="ab"/>
    <w:next w:val="ab"/>
    <w:link w:val="ae"/>
    <w:uiPriority w:val="99"/>
    <w:semiHidden/>
    <w:unhideWhenUsed/>
    <w:rsid w:val="00630906"/>
    <w:rPr>
      <w:b/>
      <w:bCs/>
    </w:rPr>
  </w:style>
  <w:style w:type="character" w:customStyle="1" w:styleId="ae">
    <w:name w:val="批注主题 字符"/>
    <w:basedOn w:val="ac"/>
    <w:link w:val="ad"/>
    <w:uiPriority w:val="99"/>
    <w:semiHidden/>
    <w:rsid w:val="00630906"/>
    <w:rPr>
      <w:b/>
      <w:bCs/>
    </w:rPr>
  </w:style>
  <w:style w:type="character" w:styleId="af">
    <w:name w:val="Hyperlink"/>
    <w:basedOn w:val="a0"/>
    <w:uiPriority w:val="99"/>
    <w:unhideWhenUsed/>
    <w:rsid w:val="00CC7340"/>
    <w:rPr>
      <w:color w:val="0000FF" w:themeColor="hyperlink"/>
      <w:u w:val="single"/>
    </w:rPr>
  </w:style>
  <w:style w:type="character" w:styleId="af0">
    <w:name w:val="FollowedHyperlink"/>
    <w:basedOn w:val="a0"/>
    <w:uiPriority w:val="99"/>
    <w:semiHidden/>
    <w:unhideWhenUsed/>
    <w:rsid w:val="00146205"/>
    <w:rPr>
      <w:color w:val="800080" w:themeColor="followedHyperlink"/>
      <w:u w:val="single"/>
    </w:rPr>
  </w:style>
  <w:style w:type="character" w:styleId="af1">
    <w:name w:val="Unresolved Mention"/>
    <w:basedOn w:val="a0"/>
    <w:uiPriority w:val="99"/>
    <w:semiHidden/>
    <w:unhideWhenUsed/>
    <w:rsid w:val="00011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sc.suda.edu.cn/1546/lis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742DD-2C2B-41B9-A4D6-FBDE9D76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4</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rsczw</dc:creator>
  <cp:keywords/>
  <dc:description/>
  <cp:lastModifiedBy>LX</cp:lastModifiedBy>
  <cp:revision>163</cp:revision>
  <cp:lastPrinted>2016-06-20T06:57:00Z</cp:lastPrinted>
  <dcterms:created xsi:type="dcterms:W3CDTF">2016-06-08T01:14:00Z</dcterms:created>
  <dcterms:modified xsi:type="dcterms:W3CDTF">2022-11-16T11:33:00Z</dcterms:modified>
</cp:coreProperties>
</file>